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20B3C" w14:textId="77777777" w:rsidR="00B04243" w:rsidRDefault="00A03F88">
      <w:pPr>
        <w:jc w:val="center"/>
        <w:rPr>
          <w:rFonts w:ascii="方正小标宋简体" w:eastAsia="方正小标宋简体" w:hAnsi="方正小标宋简体"/>
          <w:color w:val="000000"/>
          <w:sz w:val="36"/>
          <w:szCs w:val="36"/>
        </w:rPr>
      </w:pPr>
      <w:r>
        <w:rPr>
          <w:rFonts w:ascii="方正小标宋简体" w:eastAsia="方正小标宋简体" w:hAnsi="方正小标宋简体"/>
          <w:b/>
          <w:bCs/>
          <w:color w:val="000000"/>
          <w:sz w:val="36"/>
          <w:szCs w:val="36"/>
        </w:rPr>
        <w:t>考生操作手册</w:t>
      </w:r>
    </w:p>
    <w:p w14:paraId="79F5C879" w14:textId="77777777" w:rsidR="00B04243" w:rsidRDefault="00B04243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</w:p>
    <w:p w14:paraId="6518B554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本次考试为在线答题形式，考生需自行准备符合要求的答题设备、监控设备和答题场所。</w:t>
      </w:r>
    </w:p>
    <w:p w14:paraId="7FF13C97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请考生知悉：根据考试的管理监督要求，答题全程需同时开启两路在线视频监控，以满足远程在线监考的要求。</w:t>
      </w:r>
    </w:p>
    <w:p w14:paraId="64AE6E54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为确保正确布置双监控考试环境，请各位考生务必扫描以下二维码观看视频，掌握布置双监控考试环境有关步骤和要求；同时务必仔细阅读下方文字说明，掌握考试有关操作、流程和要求。</w:t>
      </w:r>
    </w:p>
    <w:p w14:paraId="12CB87ED" w14:textId="77777777" w:rsidR="00B04243" w:rsidRDefault="00A03F88">
      <w:pPr>
        <w:ind w:firstLineChars="200" w:firstLine="560"/>
        <w:jc w:val="center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2EB972BC" wp14:editId="1B736007">
            <wp:extent cx="1628775" cy="1628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48CB" w14:textId="77777777" w:rsidR="00B04243" w:rsidRDefault="00A03F88">
      <w:pPr>
        <w:spacing w:line="560" w:lineRule="exact"/>
        <w:ind w:firstLineChars="200" w:firstLine="420"/>
        <w:jc w:val="center"/>
        <w:rPr>
          <w:rFonts w:ascii="仿宋" w:eastAsia="仿宋" w:hAnsi="仿宋"/>
          <w:color w:val="000000"/>
          <w:szCs w:val="21"/>
        </w:rPr>
      </w:pPr>
      <w:r>
        <w:rPr>
          <w:rFonts w:ascii="仿宋" w:eastAsia="仿宋" w:hAnsi="仿宋"/>
          <w:color w:val="000000"/>
          <w:szCs w:val="21"/>
        </w:rPr>
        <w:t>（双监控布置视频）</w:t>
      </w:r>
    </w:p>
    <w:p w14:paraId="62376857" w14:textId="77777777" w:rsidR="00B04243" w:rsidRDefault="00A03F88">
      <w:pPr>
        <w:pStyle w:val="1"/>
        <w:spacing w:before="0" w:after="0" w:line="560" w:lineRule="exact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一、电子设备软硬件要求</w:t>
      </w:r>
    </w:p>
    <w:p w14:paraId="02AAAE39" w14:textId="77777777" w:rsidR="00B04243" w:rsidRDefault="00A03F88">
      <w:pPr>
        <w:numPr>
          <w:ilvl w:val="0"/>
          <w:numId w:val="32"/>
        </w:numPr>
        <w:spacing w:line="560" w:lineRule="exact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用于答题的电脑</w:t>
      </w:r>
    </w:p>
    <w:p w14:paraId="68EA614C" w14:textId="77777777" w:rsidR="00B04243" w:rsidRDefault="00A03F88">
      <w:pPr>
        <w:numPr>
          <w:ilvl w:val="0"/>
          <w:numId w:val="33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安装易考客户端需要使用带正常上网功能的电脑，电脑操作系统要求为</w:t>
      </w:r>
      <w:r>
        <w:rPr>
          <w:rFonts w:ascii="仿宋" w:eastAsia="仿宋" w:hAnsi="仿宋"/>
          <w:color w:val="000000"/>
          <w:sz w:val="28"/>
          <w:szCs w:val="28"/>
        </w:rPr>
        <w:t>Windows</w:t>
      </w:r>
      <w:r>
        <w:rPr>
          <w:rFonts w:ascii="仿宋" w:eastAsia="仿宋" w:hAnsi="仿宋"/>
          <w:color w:val="000000"/>
          <w:sz w:val="28"/>
          <w:szCs w:val="28"/>
        </w:rPr>
        <w:t>（推荐</w:t>
      </w:r>
      <w:r>
        <w:rPr>
          <w:rFonts w:ascii="仿宋" w:eastAsia="仿宋" w:hAnsi="仿宋"/>
          <w:color w:val="000000"/>
          <w:sz w:val="28"/>
          <w:szCs w:val="28"/>
        </w:rPr>
        <w:t>Win7</w:t>
      </w:r>
      <w:r>
        <w:rPr>
          <w:rFonts w:ascii="仿宋" w:eastAsia="仿宋" w:hAnsi="仿宋"/>
          <w:color w:val="000000"/>
          <w:sz w:val="28"/>
          <w:szCs w:val="28"/>
        </w:rPr>
        <w:t>、</w:t>
      </w:r>
      <w:r>
        <w:rPr>
          <w:rFonts w:ascii="仿宋" w:eastAsia="仿宋" w:hAnsi="仿宋"/>
          <w:color w:val="000000"/>
          <w:sz w:val="28"/>
          <w:szCs w:val="28"/>
        </w:rPr>
        <w:t>Win10</w:t>
      </w:r>
      <w:r>
        <w:rPr>
          <w:rFonts w:ascii="仿宋" w:eastAsia="仿宋" w:hAnsi="仿宋"/>
          <w:color w:val="000000"/>
          <w:sz w:val="28"/>
          <w:szCs w:val="28"/>
        </w:rPr>
        <w:t>）或</w:t>
      </w:r>
      <w:r>
        <w:rPr>
          <w:rFonts w:ascii="仿宋" w:eastAsia="仿宋" w:hAnsi="仿宋"/>
          <w:color w:val="000000"/>
          <w:sz w:val="28"/>
          <w:szCs w:val="28"/>
        </w:rPr>
        <w:t>Mac OS</w:t>
      </w:r>
      <w:r>
        <w:rPr>
          <w:rFonts w:ascii="仿宋" w:eastAsia="仿宋" w:hAnsi="仿宋"/>
          <w:color w:val="000000"/>
          <w:sz w:val="28"/>
          <w:szCs w:val="28"/>
        </w:rPr>
        <w:t>（</w:t>
      </w:r>
      <w:r>
        <w:rPr>
          <w:rFonts w:ascii="仿宋" w:eastAsia="仿宋" w:hAnsi="仿宋"/>
          <w:color w:val="000000"/>
          <w:sz w:val="28"/>
          <w:szCs w:val="28"/>
        </w:rPr>
        <w:t>10.14</w:t>
      </w:r>
      <w:r>
        <w:rPr>
          <w:rFonts w:ascii="仿宋" w:eastAsia="仿宋" w:hAnsi="仿宋"/>
          <w:color w:val="000000"/>
          <w:sz w:val="28"/>
          <w:szCs w:val="28"/>
        </w:rPr>
        <w:t>以上）。</w:t>
      </w:r>
    </w:p>
    <w:p w14:paraId="02A3A158" w14:textId="77777777" w:rsidR="00B04243" w:rsidRDefault="00A03F88">
      <w:pPr>
        <w:numPr>
          <w:ilvl w:val="0"/>
          <w:numId w:val="33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答题所用电脑需具备可正常工作的摄像设备（内置或外置摄像头均可）和可正常工作的音频输入设备。</w:t>
      </w:r>
    </w:p>
    <w:p w14:paraId="5A715355" w14:textId="77777777" w:rsidR="00B04243" w:rsidRDefault="00A03F88">
      <w:pPr>
        <w:numPr>
          <w:ilvl w:val="0"/>
          <w:numId w:val="33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答题期间将全程使用摄像头，需确保电脑摄像头开启，</w:t>
      </w:r>
      <w:r>
        <w:rPr>
          <w:rFonts w:ascii="仿宋" w:eastAsia="仿宋" w:hAnsi="仿宋"/>
          <w:color w:val="000000"/>
          <w:sz w:val="28"/>
          <w:szCs w:val="28"/>
        </w:rPr>
        <w:t>无遮挡。</w:t>
      </w:r>
    </w:p>
    <w:p w14:paraId="4896BDB8" w14:textId="77777777" w:rsidR="00B04243" w:rsidRDefault="00A03F88">
      <w:pPr>
        <w:numPr>
          <w:ilvl w:val="0"/>
          <w:numId w:val="33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如使用笔记本电脑请保持电量充足，建议全程使用外接电源。</w:t>
      </w:r>
    </w:p>
    <w:p w14:paraId="59F92484" w14:textId="77777777" w:rsidR="00B04243" w:rsidRDefault="00B04243">
      <w:p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</w:p>
    <w:p w14:paraId="45FAD2A4" w14:textId="77777777" w:rsidR="00B04243" w:rsidRDefault="00A03F88">
      <w:pPr>
        <w:numPr>
          <w:ilvl w:val="0"/>
          <w:numId w:val="32"/>
        </w:numPr>
        <w:spacing w:line="560" w:lineRule="exact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用作鹰眼第二视角监控的设备</w:t>
      </w:r>
    </w:p>
    <w:p w14:paraId="426FACA1" w14:textId="77777777" w:rsidR="00B04243" w:rsidRDefault="00A03F88">
      <w:pPr>
        <w:numPr>
          <w:ilvl w:val="1"/>
          <w:numId w:val="32"/>
        </w:numPr>
        <w:spacing w:line="560" w:lineRule="exact"/>
        <w:ind w:left="78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带正常上网功能的智能手机或平板设备，必须带有可正常工作的摄像头。</w:t>
      </w:r>
    </w:p>
    <w:p w14:paraId="513E682A" w14:textId="77777777" w:rsidR="00B04243" w:rsidRDefault="00A03F88">
      <w:pPr>
        <w:numPr>
          <w:ilvl w:val="1"/>
          <w:numId w:val="32"/>
        </w:numPr>
        <w:spacing w:line="560" w:lineRule="exact"/>
        <w:ind w:left="42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监控设备推荐使用的浏览器要求如下：</w:t>
      </w:r>
    </w:p>
    <w:tbl>
      <w:tblPr>
        <w:tblStyle w:val="a7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1830"/>
        <w:gridCol w:w="2220"/>
        <w:gridCol w:w="4485"/>
      </w:tblGrid>
      <w:tr w:rsidR="00B04243" w14:paraId="40BBF4EB" w14:textId="77777777">
        <w:trPr>
          <w:trHeight w:val="5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center"/>
          </w:tcPr>
          <w:p w14:paraId="622EFEA1" w14:textId="77777777" w:rsidR="00B04243" w:rsidRDefault="00A03F88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</w:rPr>
            </w:pPr>
            <w:r>
              <w:rPr>
                <w:rFonts w:ascii="等线" w:eastAsia="等线" w:hAnsi="等线"/>
                <w:b/>
                <w:bCs/>
                <w:color w:val="000000"/>
                <w:sz w:val="22"/>
              </w:rPr>
              <w:t>设备</w:t>
            </w:r>
          </w:p>
        </w:tc>
        <w:tc>
          <w:tcPr>
            <w:tcW w:w="6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center"/>
          </w:tcPr>
          <w:p w14:paraId="3FEB4B7E" w14:textId="77777777" w:rsidR="00B04243" w:rsidRDefault="00A03F88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</w:rPr>
            </w:pPr>
            <w:r>
              <w:rPr>
                <w:rFonts w:ascii="等线" w:eastAsia="等线" w:hAnsi="等线"/>
                <w:b/>
                <w:bCs/>
                <w:color w:val="000000"/>
                <w:sz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</w:rPr>
              <w:t>/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</w:rPr>
              <w:t>平板设备</w:t>
            </w:r>
          </w:p>
        </w:tc>
      </w:tr>
      <w:tr w:rsidR="00B04243" w14:paraId="7E0123D4" w14:textId="77777777">
        <w:trPr>
          <w:trHeight w:val="5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AFB48A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操作系统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ADCB74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IOS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62F941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Android</w:t>
            </w:r>
          </w:p>
        </w:tc>
      </w:tr>
      <w:tr w:rsidR="00B04243" w14:paraId="04457476" w14:textId="77777777">
        <w:trPr>
          <w:trHeight w:val="5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C86777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系统版本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3605FC" w14:textId="77777777" w:rsidR="00B04243" w:rsidRDefault="00A03F88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IOS 13.0+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9098DF" w14:textId="77777777" w:rsidR="00B04243" w:rsidRDefault="00A03F88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Android 10+</w:t>
            </w:r>
          </w:p>
        </w:tc>
      </w:tr>
      <w:tr w:rsidR="00B04243" w14:paraId="242F9938" w14:textId="77777777">
        <w:trPr>
          <w:trHeight w:val="5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919759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浏览器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683249" w14:textId="77777777" w:rsidR="00B04243" w:rsidRDefault="00A03F88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Safari 13+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5DE539" w14:textId="5EBDD260" w:rsidR="00B04243" w:rsidRDefault="00BD568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最新版</w:t>
            </w:r>
            <w:r w:rsidR="00A03F88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Edge</w:t>
            </w:r>
            <w:r w:rsidR="00A03F88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或</w:t>
            </w:r>
            <w:r w:rsidR="00A03F88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Chrome 75+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；</w:t>
            </w:r>
            <w:r w:rsidRPr="00BD568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或者使用华为手机自带浏览器；</w:t>
            </w:r>
          </w:p>
        </w:tc>
      </w:tr>
      <w:tr w:rsidR="00B04243" w14:paraId="2CA1F314" w14:textId="77777777">
        <w:trPr>
          <w:trHeight w:val="570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15C732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摄像头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879870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有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EFE146" w14:textId="77777777" w:rsidR="00B04243" w:rsidRDefault="00A03F8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/>
                <w:color w:val="000000"/>
                <w:sz w:val="22"/>
              </w:rPr>
              <w:t>有</w:t>
            </w:r>
          </w:p>
        </w:tc>
      </w:tr>
    </w:tbl>
    <w:p w14:paraId="5BF70607" w14:textId="77777777" w:rsidR="00B04243" w:rsidRDefault="00A03F88">
      <w:pPr>
        <w:spacing w:line="560" w:lineRule="exact"/>
        <w:ind w:firstLineChars="200" w:firstLine="562"/>
        <w:rPr>
          <w:rFonts w:ascii="仿宋" w:eastAsia="仿宋" w:hAnsi="仿宋"/>
          <w:b/>
          <w:bCs/>
          <w:color w:val="000000"/>
          <w:sz w:val="28"/>
          <w:szCs w:val="28"/>
          <w:shd w:val="clear" w:color="auto" w:fill="FFFF00"/>
        </w:rPr>
      </w:pPr>
      <w:r>
        <w:rPr>
          <w:rFonts w:ascii="仿宋" w:eastAsia="仿宋" w:hAnsi="仿宋"/>
          <w:b/>
          <w:bCs/>
          <w:color w:val="000000"/>
          <w:sz w:val="28"/>
          <w:szCs w:val="28"/>
          <w:shd w:val="clear" w:color="auto" w:fill="FFFF00"/>
        </w:rPr>
        <w:t>特别提醒：</w:t>
      </w:r>
    </w:p>
    <w:p w14:paraId="2EAF2A7D" w14:textId="77777777" w:rsidR="00B04243" w:rsidRDefault="00A03F88">
      <w:pPr>
        <w:numPr>
          <w:ilvl w:val="0"/>
          <w:numId w:val="34"/>
        </w:numPr>
        <w:spacing w:line="560" w:lineRule="exact"/>
        <w:ind w:left="1140" w:hanging="360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/>
          <w:b/>
          <w:bCs/>
          <w:color w:val="FF0000"/>
          <w:sz w:val="28"/>
          <w:szCs w:val="28"/>
        </w:rPr>
        <w:t>安卓手机（作为鹰眼监控的设备）：推荐下载安装谷歌或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Edge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浏览器使用</w:t>
      </w:r>
    </w:p>
    <w:p w14:paraId="10FDBF20" w14:textId="2B940F0C" w:rsidR="00B04243" w:rsidRDefault="00A03F88">
      <w:pPr>
        <w:numPr>
          <w:ilvl w:val="0"/>
          <w:numId w:val="34"/>
        </w:numPr>
        <w:spacing w:line="560" w:lineRule="exact"/>
        <w:ind w:left="114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强烈建议考生使用推荐的浏览器登录监控；如考生自行选用其他浏览器导致监控效果不佳，由考生自行承担后果。</w:t>
      </w:r>
    </w:p>
    <w:p w14:paraId="6A11F934" w14:textId="612E3FDF" w:rsidR="00BD5689" w:rsidRPr="00BD5689" w:rsidRDefault="00BD5689">
      <w:pPr>
        <w:numPr>
          <w:ilvl w:val="0"/>
          <w:numId w:val="34"/>
        </w:numPr>
        <w:spacing w:line="560" w:lineRule="exact"/>
        <w:ind w:left="1140" w:hanging="360"/>
        <w:rPr>
          <w:rFonts w:ascii="仿宋" w:eastAsia="仿宋" w:hAnsi="仿宋"/>
          <w:color w:val="000000"/>
          <w:sz w:val="28"/>
          <w:szCs w:val="28"/>
        </w:rPr>
      </w:pPr>
      <w:r w:rsidRPr="0092678A">
        <w:rPr>
          <w:rFonts w:ascii="仿宋" w:eastAsia="仿宋" w:hAnsi="仿宋" w:hint="eastAsia"/>
          <w:color w:val="000000"/>
          <w:sz w:val="28"/>
          <w:szCs w:val="28"/>
        </w:rPr>
        <w:t>安卓手机如何安装谷歌浏览器：先下载安装腾讯的“应用宝”</w:t>
      </w:r>
      <w:r w:rsidRPr="0092678A">
        <w:rPr>
          <w:rFonts w:ascii="仿宋" w:eastAsia="仿宋" w:hAnsi="仿宋"/>
          <w:color w:val="000000"/>
          <w:sz w:val="28"/>
          <w:szCs w:val="28"/>
        </w:rPr>
        <w:t>app，在应用宝app内搜索并下载安装“谷歌浏览器”。</w:t>
      </w:r>
    </w:p>
    <w:p w14:paraId="46552A9F" w14:textId="47AEEA5C" w:rsidR="00BD5689" w:rsidRDefault="00BD5689">
      <w:pPr>
        <w:numPr>
          <w:ilvl w:val="0"/>
          <w:numId w:val="34"/>
        </w:numPr>
        <w:spacing w:line="560" w:lineRule="exact"/>
        <w:ind w:left="1140" w:hanging="360"/>
        <w:rPr>
          <w:rFonts w:ascii="仿宋" w:eastAsia="仿宋" w:hAnsi="仿宋"/>
          <w:color w:val="000000"/>
          <w:sz w:val="28"/>
          <w:szCs w:val="28"/>
        </w:rPr>
      </w:pPr>
      <w:r w:rsidRPr="0092678A">
        <w:rPr>
          <w:rFonts w:ascii="仿宋" w:eastAsia="仿宋" w:hAnsi="仿宋" w:hint="eastAsia"/>
          <w:color w:val="000000"/>
          <w:sz w:val="28"/>
          <w:szCs w:val="28"/>
        </w:rPr>
        <w:t>若华为手机无法安装</w:t>
      </w:r>
      <w:r w:rsidRPr="0092678A">
        <w:rPr>
          <w:rFonts w:ascii="仿宋" w:eastAsia="仿宋" w:hAnsi="仿宋"/>
          <w:color w:val="000000"/>
          <w:sz w:val="28"/>
          <w:szCs w:val="28"/>
        </w:rPr>
        <w:t>Chrome（谷歌）浏览器,可使用自带浏览器最新版</w:t>
      </w:r>
      <w:r w:rsidRPr="0092678A">
        <w:rPr>
          <w:rFonts w:ascii="仿宋" w:eastAsia="仿宋" w:hAnsi="仿宋" w:hint="eastAsia"/>
          <w:color w:val="000000"/>
          <w:sz w:val="28"/>
          <w:szCs w:val="28"/>
        </w:rPr>
        <w:t>。</w:t>
      </w:r>
    </w:p>
    <w:p w14:paraId="7199ED90" w14:textId="77777777" w:rsidR="00B04243" w:rsidRDefault="00A03F88">
      <w:pPr>
        <w:numPr>
          <w:ilvl w:val="1"/>
          <w:numId w:val="32"/>
        </w:numPr>
        <w:spacing w:line="560" w:lineRule="exact"/>
        <w:ind w:left="78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手机或平板支架：将智能手机或平板设备固定摆放，便于按监控视角要求调整到合适的位置和高度。</w:t>
      </w:r>
    </w:p>
    <w:p w14:paraId="393B9D55" w14:textId="77777777" w:rsidR="00B04243" w:rsidRDefault="00A03F88">
      <w:pPr>
        <w:numPr>
          <w:ilvl w:val="1"/>
          <w:numId w:val="32"/>
        </w:numPr>
        <w:spacing w:line="560" w:lineRule="exact"/>
        <w:ind w:left="78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lastRenderedPageBreak/>
        <w:t>确保监控设备电量充足，建议全程使用外接电源。</w:t>
      </w:r>
    </w:p>
    <w:p w14:paraId="3F0F8EA2" w14:textId="77777777" w:rsidR="00B04243" w:rsidRDefault="00A03F88">
      <w:pPr>
        <w:numPr>
          <w:ilvl w:val="1"/>
          <w:numId w:val="32"/>
        </w:numPr>
        <w:spacing w:line="560" w:lineRule="exact"/>
        <w:ind w:left="780" w:hanging="3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开启鹰眼监控前应关掉与作答无关应用的提醒功能，避免来电、微信、闹铃或其他应用打断监控过程。</w:t>
      </w:r>
    </w:p>
    <w:p w14:paraId="52DFC500" w14:textId="77777777" w:rsidR="00B04243" w:rsidRDefault="00B04243">
      <w:pPr>
        <w:spacing w:line="560" w:lineRule="exact"/>
        <w:ind w:left="780"/>
        <w:rPr>
          <w:rFonts w:ascii="仿宋" w:eastAsia="仿宋" w:hAnsi="仿宋"/>
          <w:color w:val="000000"/>
          <w:sz w:val="28"/>
          <w:szCs w:val="28"/>
        </w:rPr>
      </w:pPr>
    </w:p>
    <w:p w14:paraId="6D957D45" w14:textId="77777777" w:rsidR="00B04243" w:rsidRDefault="00A03F88">
      <w:pPr>
        <w:numPr>
          <w:ilvl w:val="0"/>
          <w:numId w:val="32"/>
        </w:numPr>
        <w:spacing w:line="560" w:lineRule="exact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网络条件要求</w:t>
      </w:r>
    </w:p>
    <w:p w14:paraId="1AF3ABF7" w14:textId="77777777" w:rsidR="00B04243" w:rsidRDefault="00A03F88">
      <w:pPr>
        <w:numPr>
          <w:ilvl w:val="0"/>
          <w:numId w:val="35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作答场所应有稳定的网络条件，支持答题设备和监控设备同时联网。</w:t>
      </w:r>
    </w:p>
    <w:p w14:paraId="1118EBCA" w14:textId="77777777" w:rsidR="00B04243" w:rsidRDefault="00A03F88">
      <w:pPr>
        <w:numPr>
          <w:ilvl w:val="0"/>
          <w:numId w:val="35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网络带宽不低于</w:t>
      </w:r>
      <w:r>
        <w:rPr>
          <w:rFonts w:ascii="仿宋" w:eastAsia="仿宋" w:hAnsi="仿宋"/>
          <w:color w:val="000000"/>
          <w:sz w:val="28"/>
          <w:szCs w:val="28"/>
        </w:rPr>
        <w:t>20Mbps</w:t>
      </w:r>
      <w:r>
        <w:rPr>
          <w:rFonts w:ascii="仿宋" w:eastAsia="仿宋" w:hAnsi="仿宋"/>
          <w:color w:val="000000"/>
          <w:sz w:val="28"/>
          <w:szCs w:val="28"/>
        </w:rPr>
        <w:t>，建议使用带宽</w:t>
      </w:r>
      <w:r>
        <w:rPr>
          <w:rFonts w:ascii="仿宋" w:eastAsia="仿宋" w:hAnsi="仿宋"/>
          <w:color w:val="000000"/>
          <w:sz w:val="28"/>
          <w:szCs w:val="28"/>
        </w:rPr>
        <w:t>50Mbps</w:t>
      </w:r>
      <w:r>
        <w:rPr>
          <w:rFonts w:ascii="仿宋" w:eastAsia="仿宋" w:hAnsi="仿宋"/>
          <w:color w:val="000000"/>
          <w:sz w:val="28"/>
          <w:szCs w:val="28"/>
        </w:rPr>
        <w:t>或以上的独立光纤网络。</w:t>
      </w:r>
    </w:p>
    <w:p w14:paraId="041A5BAF" w14:textId="77777777" w:rsidR="00B04243" w:rsidRDefault="00A03F88">
      <w:pPr>
        <w:numPr>
          <w:ilvl w:val="0"/>
          <w:numId w:val="35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每位考生网络上传速度不低于</w:t>
      </w:r>
      <w:r>
        <w:rPr>
          <w:rFonts w:ascii="仿宋" w:eastAsia="仿宋" w:hAnsi="仿宋"/>
          <w:color w:val="000000"/>
          <w:sz w:val="28"/>
          <w:szCs w:val="28"/>
        </w:rPr>
        <w:t>2MB/s</w:t>
      </w:r>
      <w:r>
        <w:rPr>
          <w:rFonts w:ascii="仿宋" w:eastAsia="仿宋" w:hAnsi="仿宋"/>
          <w:color w:val="000000"/>
          <w:sz w:val="28"/>
          <w:szCs w:val="28"/>
        </w:rPr>
        <w:t>。</w:t>
      </w:r>
    </w:p>
    <w:p w14:paraId="023BFE01" w14:textId="77777777" w:rsidR="00B04243" w:rsidRDefault="00A03F88">
      <w:pPr>
        <w:numPr>
          <w:ilvl w:val="0"/>
          <w:numId w:val="35"/>
        </w:numPr>
        <w:spacing w:line="560" w:lineRule="exact"/>
        <w:ind w:left="84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建议考生准备</w:t>
      </w:r>
      <w:r>
        <w:rPr>
          <w:rFonts w:ascii="仿宋" w:eastAsia="仿宋" w:hAnsi="仿宋"/>
          <w:color w:val="000000"/>
          <w:sz w:val="28"/>
          <w:szCs w:val="28"/>
        </w:rPr>
        <w:t>4G/5G</w:t>
      </w:r>
      <w:r>
        <w:rPr>
          <w:rFonts w:ascii="仿宋" w:eastAsia="仿宋" w:hAnsi="仿宋"/>
          <w:color w:val="000000"/>
          <w:sz w:val="28"/>
          <w:szCs w:val="28"/>
        </w:rPr>
        <w:t>等手机移动网络作为备用网络，并事先做好调试，以便出现网络故障时能迅速切换备用网络继续作答。</w:t>
      </w:r>
    </w:p>
    <w:p w14:paraId="61DCCD3D" w14:textId="3A6DD62B" w:rsidR="00B04243" w:rsidRPr="0092678A" w:rsidRDefault="00A03F88" w:rsidP="0092678A">
      <w:pPr>
        <w:spacing w:line="560" w:lineRule="exact"/>
        <w:rPr>
          <w:rFonts w:ascii="仿宋" w:eastAsia="仿宋" w:hAnsi="仿宋" w:hint="eastAsia"/>
          <w:color w:val="000000"/>
          <w:sz w:val="28"/>
          <w:szCs w:val="28"/>
        </w:rPr>
      </w:pPr>
      <w:r>
        <w:rPr>
          <w:rFonts w:ascii="仿宋" w:eastAsia="仿宋" w:hAnsi="仿宋"/>
          <w:b/>
          <w:bCs/>
          <w:color w:val="000000"/>
          <w:sz w:val="28"/>
          <w:szCs w:val="28"/>
        </w:rPr>
        <w:t>特别提醒：</w:t>
      </w:r>
      <w:r>
        <w:rPr>
          <w:rFonts w:ascii="仿宋" w:eastAsia="仿宋" w:hAnsi="仿宋"/>
          <w:color w:val="000000"/>
          <w:sz w:val="28"/>
          <w:szCs w:val="28"/>
        </w:rPr>
        <w:t>答题期间如发生网络故障，系统会即时提醒考生，请考生在看到异常提示后迅速修复网络故障。故障解决后，考生可重新进入继续作答，网络故障发生之前的作答结果会保存；但是由于设备或网络故障导致答题时间的损失、或无法完成答题的，将不会获得延长考试时间的机会。</w:t>
      </w:r>
    </w:p>
    <w:p w14:paraId="6EBA8C20" w14:textId="77777777" w:rsidR="00B04243" w:rsidRDefault="00A03F88">
      <w:pPr>
        <w:pStyle w:val="1"/>
        <w:spacing w:before="0" w:after="0" w:line="560" w:lineRule="exact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二</w:t>
      </w:r>
      <w:r>
        <w:rPr>
          <w:rFonts w:ascii="黑体" w:eastAsia="黑体" w:hAnsi="黑体"/>
          <w:sz w:val="28"/>
          <w:szCs w:val="28"/>
        </w:rPr>
        <w:t>、易考客户端下载、安装</w:t>
      </w:r>
      <w:r>
        <w:rPr>
          <w:rFonts w:ascii="黑体" w:eastAsia="黑体" w:hAnsi="黑体"/>
          <w:sz w:val="28"/>
          <w:szCs w:val="28"/>
        </w:rPr>
        <w:t>和调试</w:t>
      </w:r>
    </w:p>
    <w:p w14:paraId="059EA835" w14:textId="77777777" w:rsidR="00B04243" w:rsidRDefault="00A03F88">
      <w:pPr>
        <w:pStyle w:val="2"/>
        <w:numPr>
          <w:ilvl w:val="0"/>
          <w:numId w:val="36"/>
        </w:numPr>
        <w:spacing w:before="0" w:after="0" w:line="560" w:lineRule="exact"/>
        <w:ind w:left="84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易考客户端安装</w:t>
      </w:r>
    </w:p>
    <w:p w14:paraId="32A7A10B" w14:textId="77777777" w:rsidR="00B04243" w:rsidRDefault="00A03F88">
      <w:pPr>
        <w:spacing w:line="560" w:lineRule="exact"/>
        <w:ind w:firstLine="42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使用电脑设备，在浏览器中打开客户端下载链接：</w:t>
      </w:r>
    </w:p>
    <w:p w14:paraId="63D9E7C7" w14:textId="6CF422C4" w:rsidR="00B04243" w:rsidRDefault="00A03F88">
      <w:pPr>
        <w:spacing w:line="560" w:lineRule="exact"/>
        <w:ind w:firstLine="420"/>
        <w:rPr>
          <w:rFonts w:ascii="仿宋" w:eastAsia="仿宋" w:hAnsi="仿宋"/>
          <w:color w:val="000000"/>
          <w:sz w:val="28"/>
          <w:szCs w:val="28"/>
        </w:rPr>
      </w:pPr>
      <w:hyperlink r:id="rId10">
        <w:r>
          <w:rPr>
            <w:rFonts w:ascii="微软雅黑" w:eastAsia="微软雅黑" w:hAnsi="微软雅黑"/>
            <w:b/>
            <w:bCs/>
            <w:color w:val="1E6FFF"/>
            <w:sz w:val="24"/>
            <w:szCs w:val="24"/>
            <w:u w:val="single"/>
            <w:shd w:val="clear" w:color="auto" w:fill="FFFFFF"/>
          </w:rPr>
          <w:t>https://eztest.org/exam/session/XXX/client/download/</w:t>
        </w:r>
      </w:hyperlink>
      <w:r>
        <w:rPr>
          <w:rFonts w:ascii="宋体" w:eastAsia="宋体" w:hAnsi="宋体"/>
          <w:b/>
          <w:bCs/>
          <w:color w:val="FF0000"/>
          <w:sz w:val="24"/>
          <w:szCs w:val="24"/>
        </w:rPr>
        <w:t xml:space="preserve">  </w:t>
      </w:r>
      <w:r>
        <w:rPr>
          <w:rFonts w:ascii="仿宋" w:eastAsia="仿宋" w:hAnsi="仿宋"/>
          <w:color w:val="000000"/>
          <w:sz w:val="28"/>
          <w:szCs w:val="28"/>
        </w:rPr>
        <w:t>进入客户端的下载页面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（具体链接以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通知为准）</w:t>
      </w:r>
      <w:r>
        <w:rPr>
          <w:rFonts w:ascii="仿宋" w:eastAsia="仿宋" w:hAnsi="仿宋"/>
          <w:color w:val="000000"/>
          <w:sz w:val="28"/>
          <w:szCs w:val="28"/>
        </w:rPr>
        <w:t>。</w:t>
      </w:r>
    </w:p>
    <w:p w14:paraId="399DB3C1" w14:textId="77777777" w:rsidR="00B04243" w:rsidRDefault="00A03F88">
      <w:pPr>
        <w:spacing w:line="560" w:lineRule="exact"/>
        <w:ind w:firstLine="42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请考生根据电脑操作系统类型下载对应的客户端安装包（</w:t>
      </w:r>
      <w:r>
        <w:rPr>
          <w:rFonts w:ascii="仿宋" w:eastAsia="仿宋" w:hAnsi="仿宋"/>
          <w:color w:val="000000"/>
          <w:sz w:val="28"/>
          <w:szCs w:val="28"/>
        </w:rPr>
        <w:t>Windows</w:t>
      </w:r>
      <w:r>
        <w:rPr>
          <w:rFonts w:ascii="仿宋" w:eastAsia="仿宋" w:hAnsi="仿宋"/>
          <w:color w:val="000000"/>
          <w:sz w:val="28"/>
          <w:szCs w:val="28"/>
        </w:rPr>
        <w:t>版或</w:t>
      </w:r>
      <w:r>
        <w:rPr>
          <w:rFonts w:ascii="仿宋" w:eastAsia="仿宋" w:hAnsi="仿宋"/>
          <w:color w:val="000000"/>
          <w:sz w:val="28"/>
          <w:szCs w:val="28"/>
        </w:rPr>
        <w:t>Mac</w:t>
      </w:r>
      <w:r>
        <w:rPr>
          <w:rFonts w:ascii="仿宋" w:eastAsia="仿宋" w:hAnsi="仿宋"/>
          <w:color w:val="000000"/>
          <w:sz w:val="28"/>
          <w:szCs w:val="28"/>
        </w:rPr>
        <w:t>版），下载界面如下图</w:t>
      </w:r>
      <w:r>
        <w:rPr>
          <w:rFonts w:ascii="仿宋" w:eastAsia="仿宋" w:hAnsi="仿宋"/>
          <w:color w:val="000000"/>
          <w:sz w:val="28"/>
          <w:szCs w:val="28"/>
        </w:rPr>
        <w:t>1</w:t>
      </w:r>
      <w:r>
        <w:rPr>
          <w:rFonts w:ascii="仿宋" w:eastAsia="仿宋" w:hAnsi="仿宋"/>
          <w:color w:val="000000"/>
          <w:sz w:val="28"/>
          <w:szCs w:val="28"/>
        </w:rPr>
        <w:t>所示。</w:t>
      </w:r>
    </w:p>
    <w:p w14:paraId="7205D39E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3437BC31" wp14:editId="593B80DC">
            <wp:extent cx="4343400" cy="2790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52CD" w14:textId="77777777" w:rsidR="00B04243" w:rsidRDefault="00A03F88">
      <w:pPr>
        <w:spacing w:line="360" w:lineRule="auto"/>
        <w:ind w:left="360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1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29396CCC" w14:textId="77777777" w:rsidR="00B04243" w:rsidRDefault="00A03F88">
      <w:pPr>
        <w:spacing w:line="560" w:lineRule="exact"/>
        <w:ind w:firstLine="42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易考客户端适用于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Windows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（推荐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Win7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、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Win10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）或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Mac OS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（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10.14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以上）</w:t>
      </w:r>
      <w:r>
        <w:rPr>
          <w:rFonts w:ascii="仿宋" w:eastAsia="仿宋" w:hAnsi="仿宋"/>
          <w:color w:val="000000"/>
          <w:sz w:val="28"/>
          <w:szCs w:val="28"/>
        </w:rPr>
        <w:t>操作系统。</w:t>
      </w:r>
    </w:p>
    <w:p w14:paraId="1B0F9E49" w14:textId="22BDF887" w:rsidR="00B04243" w:rsidRDefault="00A03F88">
      <w:pPr>
        <w:spacing w:line="560" w:lineRule="exact"/>
        <w:ind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客户端安装包下载完成后，以</w:t>
      </w:r>
      <w:r>
        <w:rPr>
          <w:rFonts w:ascii="仿宋" w:eastAsia="仿宋" w:hAnsi="仿宋"/>
          <w:color w:val="000000"/>
          <w:sz w:val="28"/>
          <w:szCs w:val="28"/>
        </w:rPr>
        <w:t>Windows</w:t>
      </w:r>
      <w:r>
        <w:rPr>
          <w:rFonts w:ascii="仿宋" w:eastAsia="仿宋" w:hAnsi="仿宋"/>
          <w:color w:val="000000"/>
          <w:sz w:val="28"/>
          <w:szCs w:val="28"/>
        </w:rPr>
        <w:t>设备为例，双击安装包即可安装易考客户端，如下图</w:t>
      </w:r>
      <w:r>
        <w:rPr>
          <w:rFonts w:ascii="仿宋" w:eastAsia="仿宋" w:hAnsi="仿宋"/>
          <w:color w:val="000000"/>
          <w:sz w:val="28"/>
          <w:szCs w:val="28"/>
        </w:rPr>
        <w:t>2</w:t>
      </w:r>
      <w:r>
        <w:rPr>
          <w:rFonts w:ascii="仿宋" w:eastAsia="仿宋" w:hAnsi="仿宋"/>
          <w:color w:val="000000"/>
          <w:sz w:val="28"/>
          <w:szCs w:val="28"/>
        </w:rPr>
        <w:t>所示。</w:t>
      </w:r>
    </w:p>
    <w:p w14:paraId="413817A2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5ACB68B0" wp14:editId="487C0FF0">
            <wp:extent cx="5274310" cy="246079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75C6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2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4085F131" w14:textId="77777777" w:rsidR="00B04243" w:rsidRDefault="00A03F88">
      <w:pPr>
        <w:spacing w:line="560" w:lineRule="exact"/>
        <w:ind w:firstLine="42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点击</w:t>
      </w:r>
      <w:r>
        <w:rPr>
          <w:rFonts w:ascii="仿宋" w:eastAsia="仿宋" w:hAnsi="仿宋"/>
          <w:color w:val="000000"/>
          <w:sz w:val="28"/>
          <w:szCs w:val="28"/>
        </w:rPr>
        <w:t>“</w:t>
      </w:r>
      <w:r>
        <w:rPr>
          <w:rFonts w:ascii="仿宋" w:eastAsia="仿宋" w:hAnsi="仿宋"/>
          <w:color w:val="000000"/>
          <w:sz w:val="28"/>
          <w:szCs w:val="28"/>
        </w:rPr>
        <w:t>下一步</w:t>
      </w:r>
      <w:r>
        <w:rPr>
          <w:rFonts w:ascii="仿宋" w:eastAsia="仿宋" w:hAnsi="仿宋"/>
          <w:color w:val="000000"/>
          <w:sz w:val="28"/>
          <w:szCs w:val="28"/>
        </w:rPr>
        <w:t>”</w:t>
      </w:r>
      <w:r>
        <w:rPr>
          <w:rFonts w:ascii="仿宋" w:eastAsia="仿宋" w:hAnsi="仿宋"/>
          <w:color w:val="000000"/>
          <w:sz w:val="28"/>
          <w:szCs w:val="28"/>
        </w:rPr>
        <w:t>，推荐使用</w:t>
      </w:r>
      <w:r>
        <w:rPr>
          <w:rFonts w:ascii="仿宋" w:eastAsia="仿宋" w:hAnsi="仿宋"/>
          <w:b/>
          <w:bCs/>
          <w:color w:val="000000"/>
          <w:sz w:val="28"/>
          <w:szCs w:val="28"/>
          <w:u w:val="single"/>
        </w:rPr>
        <w:t>默认路径</w:t>
      </w:r>
      <w:r>
        <w:rPr>
          <w:rFonts w:ascii="仿宋" w:eastAsia="仿宋" w:hAnsi="仿宋"/>
          <w:color w:val="000000"/>
          <w:sz w:val="28"/>
          <w:szCs w:val="28"/>
        </w:rPr>
        <w:t>安装客户端。安装完成后，桌面上将会显示</w:t>
      </w:r>
      <w:r>
        <w:rPr>
          <w:rFonts w:ascii="仿宋" w:eastAsia="仿宋" w:hAnsi="仿宋"/>
          <w:color w:val="000000"/>
          <w:sz w:val="28"/>
          <w:szCs w:val="28"/>
        </w:rPr>
        <w:t>“eztest”</w:t>
      </w:r>
      <w:r>
        <w:rPr>
          <w:rFonts w:ascii="仿宋" w:eastAsia="仿宋" w:hAnsi="仿宋"/>
          <w:color w:val="000000"/>
          <w:sz w:val="28"/>
          <w:szCs w:val="28"/>
        </w:rPr>
        <w:t>图标，如下图</w:t>
      </w:r>
      <w:r>
        <w:rPr>
          <w:rFonts w:ascii="仿宋" w:eastAsia="仿宋" w:hAnsi="仿宋"/>
          <w:color w:val="000000"/>
          <w:sz w:val="28"/>
          <w:szCs w:val="28"/>
        </w:rPr>
        <w:t>3</w:t>
      </w:r>
      <w:r>
        <w:rPr>
          <w:rFonts w:ascii="仿宋" w:eastAsia="仿宋" w:hAnsi="仿宋"/>
          <w:color w:val="000000"/>
          <w:sz w:val="28"/>
          <w:szCs w:val="28"/>
        </w:rPr>
        <w:t>所示。</w:t>
      </w:r>
    </w:p>
    <w:tbl>
      <w:tblPr>
        <w:tblStyle w:val="a7"/>
        <w:tblW w:w="0" w:type="auto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8010"/>
      </w:tblGrid>
      <w:tr w:rsidR="00B04243" w14:paraId="48D32E0A" w14:textId="77777777">
        <w:trPr>
          <w:trHeight w:val="3225"/>
        </w:trPr>
        <w:tc>
          <w:tcPr>
            <w:tcW w:w="8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2AA7B" w14:textId="77777777" w:rsidR="00B04243" w:rsidRDefault="00A03F88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szCs w:val="21"/>
              </w:rPr>
            </w:pPr>
            <w:r>
              <w:rPr>
                <w:rFonts w:ascii="微软雅黑" w:eastAsia="微软雅黑" w:hAnsi="微软雅黑"/>
                <w:noProof/>
                <w:color w:val="000000"/>
                <w:szCs w:val="21"/>
              </w:rPr>
              <w:lastRenderedPageBreak/>
              <w:drawing>
                <wp:inline distT="0" distB="0" distL="0" distR="0" wp14:anchorId="5A7C4885" wp14:editId="6CF70A74">
                  <wp:extent cx="3771900" cy="21907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9A0B20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3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78A9AE20" w14:textId="77777777" w:rsidR="00B04243" w:rsidRDefault="00A03F88">
      <w:pPr>
        <w:pStyle w:val="2"/>
        <w:numPr>
          <w:ilvl w:val="0"/>
          <w:numId w:val="36"/>
        </w:numPr>
        <w:spacing w:before="0" w:after="0" w:line="560" w:lineRule="exact"/>
        <w:ind w:left="840"/>
        <w:jc w:val="both"/>
        <w:rPr>
          <w:rFonts w:ascii="楷体_GB2312" w:eastAsia="楷体_GB2312" w:hAnsi="楷体_GB2312"/>
          <w:sz w:val="28"/>
          <w:szCs w:val="28"/>
        </w:rPr>
      </w:pPr>
      <w:r>
        <w:rPr>
          <w:rFonts w:ascii="楷体_GB2312" w:eastAsia="楷体_GB2312" w:hAnsi="楷体_GB2312"/>
          <w:sz w:val="28"/>
          <w:szCs w:val="28"/>
        </w:rPr>
        <w:t>调试摄像头和麦克风</w:t>
      </w:r>
    </w:p>
    <w:p w14:paraId="208A0A39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1</w:t>
      </w:r>
      <w:r>
        <w:rPr>
          <w:rFonts w:ascii="仿宋" w:eastAsia="仿宋" w:hAnsi="仿宋"/>
          <w:color w:val="000000"/>
          <w:sz w:val="28"/>
          <w:szCs w:val="28"/>
        </w:rPr>
        <w:t>）双击运行</w:t>
      </w:r>
      <w:r>
        <w:rPr>
          <w:rFonts w:ascii="仿宋" w:eastAsia="仿宋" w:hAnsi="仿宋"/>
          <w:color w:val="000000"/>
          <w:sz w:val="28"/>
          <w:szCs w:val="28"/>
        </w:rPr>
        <w:t>“eztest”</w:t>
      </w:r>
      <w:r>
        <w:rPr>
          <w:rFonts w:ascii="仿宋" w:eastAsia="仿宋" w:hAnsi="仿宋"/>
          <w:color w:val="000000"/>
          <w:sz w:val="28"/>
          <w:szCs w:val="28"/>
        </w:rPr>
        <w:t>程序，在客户端登录界面输入对应的的口令（如下图</w:t>
      </w:r>
      <w:r>
        <w:rPr>
          <w:rFonts w:ascii="仿宋" w:eastAsia="仿宋" w:hAnsi="仿宋"/>
          <w:color w:val="000000"/>
          <w:sz w:val="28"/>
          <w:szCs w:val="28"/>
        </w:rPr>
        <w:t>4</w:t>
      </w:r>
      <w:r>
        <w:rPr>
          <w:rFonts w:ascii="仿宋" w:eastAsia="仿宋" w:hAnsi="仿宋"/>
          <w:color w:val="000000"/>
          <w:sz w:val="28"/>
          <w:szCs w:val="28"/>
        </w:rPr>
        <w:t>所示），输入口令端下方可查看版本号。</w:t>
      </w:r>
    </w:p>
    <w:p w14:paraId="6AB6E547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5C58F2CF" wp14:editId="5B67D3FA">
            <wp:extent cx="3524250" cy="2628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B3F5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4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1BB26558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2</w:t>
      </w:r>
      <w:r>
        <w:rPr>
          <w:rFonts w:ascii="仿宋" w:eastAsia="仿宋" w:hAnsi="仿宋"/>
          <w:color w:val="000000"/>
          <w:sz w:val="28"/>
          <w:szCs w:val="28"/>
        </w:rPr>
        <w:t>）点击</w:t>
      </w:r>
      <w:r>
        <w:rPr>
          <w:rFonts w:ascii="仿宋" w:eastAsia="仿宋" w:hAnsi="仿宋"/>
          <w:color w:val="000000"/>
          <w:sz w:val="28"/>
          <w:szCs w:val="28"/>
        </w:rPr>
        <w:t>“</w:t>
      </w:r>
      <w:r>
        <w:rPr>
          <w:rFonts w:ascii="仿宋" w:eastAsia="仿宋" w:hAnsi="仿宋"/>
          <w:color w:val="000000"/>
          <w:sz w:val="28"/>
          <w:szCs w:val="28"/>
        </w:rPr>
        <w:t>调试设备</w:t>
      </w:r>
      <w:r>
        <w:rPr>
          <w:rFonts w:ascii="仿宋" w:eastAsia="仿宋" w:hAnsi="仿宋"/>
          <w:color w:val="000000"/>
          <w:sz w:val="28"/>
          <w:szCs w:val="28"/>
        </w:rPr>
        <w:t>”</w:t>
      </w:r>
      <w:r>
        <w:rPr>
          <w:rFonts w:ascii="仿宋" w:eastAsia="仿宋" w:hAnsi="仿宋"/>
          <w:color w:val="000000"/>
          <w:sz w:val="28"/>
          <w:szCs w:val="28"/>
        </w:rPr>
        <w:t>测试本机摄像头、麦克风是否可用。如你能清晰地看到摄像头图像，可以正常播放调试录音，说明摄像头、麦克风调用正常，即可登录（如下图</w:t>
      </w:r>
      <w:r>
        <w:rPr>
          <w:rFonts w:ascii="仿宋" w:eastAsia="仿宋" w:hAnsi="仿宋"/>
          <w:color w:val="000000"/>
          <w:sz w:val="28"/>
          <w:szCs w:val="28"/>
        </w:rPr>
        <w:t>5</w:t>
      </w:r>
      <w:r>
        <w:rPr>
          <w:rFonts w:ascii="仿宋" w:eastAsia="仿宋" w:hAnsi="仿宋"/>
          <w:color w:val="000000"/>
          <w:sz w:val="28"/>
          <w:szCs w:val="28"/>
        </w:rPr>
        <w:t>、图</w:t>
      </w:r>
      <w:r>
        <w:rPr>
          <w:rFonts w:ascii="仿宋" w:eastAsia="仿宋" w:hAnsi="仿宋"/>
          <w:color w:val="000000"/>
          <w:sz w:val="28"/>
          <w:szCs w:val="28"/>
        </w:rPr>
        <w:t>6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25E6A24F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393C036C" wp14:editId="4E5C2BC3">
            <wp:extent cx="4152900" cy="1828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D732A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5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7F67CA27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107B666" wp14:editId="5FED49BC">
            <wp:extent cx="2771775" cy="26955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2757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6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18C9011C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3</w:t>
      </w:r>
      <w:r>
        <w:rPr>
          <w:rFonts w:ascii="仿宋" w:eastAsia="仿宋" w:hAnsi="仿宋"/>
          <w:color w:val="000000"/>
          <w:sz w:val="28"/>
          <w:szCs w:val="28"/>
        </w:rPr>
        <w:t>）作答期间要求同时开启音频、视频监控，需同时调试摄像头与麦克风。</w:t>
      </w:r>
    </w:p>
    <w:p w14:paraId="723C541A" w14:textId="77777777" w:rsidR="00B04243" w:rsidRDefault="00B04243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</w:p>
    <w:p w14:paraId="0F736DD9" w14:textId="77777777" w:rsidR="00B04243" w:rsidRDefault="00A03F88">
      <w:pPr>
        <w:pStyle w:val="1"/>
        <w:spacing w:before="0" w:after="0" w:line="560" w:lineRule="exact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三、考试流程</w:t>
      </w:r>
    </w:p>
    <w:p w14:paraId="5A49CFCF" w14:textId="77777777" w:rsidR="00B04243" w:rsidRDefault="00A03F88">
      <w:pPr>
        <w:pStyle w:val="2"/>
        <w:numPr>
          <w:ilvl w:val="0"/>
          <w:numId w:val="37"/>
        </w:numPr>
        <w:spacing w:before="0" w:after="0" w:line="560" w:lineRule="exact"/>
        <w:ind w:left="84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客户端登录</w:t>
      </w:r>
    </w:p>
    <w:p w14:paraId="5CB617F5" w14:textId="77777777" w:rsidR="00B04243" w:rsidRDefault="00A03F88">
      <w:pPr>
        <w:numPr>
          <w:ilvl w:val="0"/>
          <w:numId w:val="38"/>
        </w:num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双击运行</w:t>
      </w:r>
      <w:r>
        <w:rPr>
          <w:rFonts w:ascii="仿宋" w:eastAsia="仿宋" w:hAnsi="仿宋"/>
          <w:color w:val="000000"/>
          <w:sz w:val="28"/>
          <w:szCs w:val="28"/>
        </w:rPr>
        <w:t>“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eztest</w:t>
      </w:r>
      <w:r>
        <w:rPr>
          <w:rFonts w:ascii="仿宋" w:eastAsia="仿宋" w:hAnsi="仿宋"/>
          <w:color w:val="000000"/>
          <w:sz w:val="28"/>
          <w:szCs w:val="28"/>
        </w:rPr>
        <w:t>”</w:t>
      </w:r>
      <w:r>
        <w:rPr>
          <w:rFonts w:ascii="仿宋" w:eastAsia="仿宋" w:hAnsi="仿宋"/>
          <w:color w:val="000000"/>
          <w:sz w:val="28"/>
          <w:szCs w:val="28"/>
        </w:rPr>
        <w:t>程序，在客户端界面输入对应的口令。</w:t>
      </w:r>
    </w:p>
    <w:p w14:paraId="50C1F116" w14:textId="77777777" w:rsidR="00B04243" w:rsidRDefault="00A03F88">
      <w:pPr>
        <w:spacing w:line="560" w:lineRule="exact"/>
        <w:ind w:firstLineChars="300" w:firstLine="843"/>
        <w:rPr>
          <w:rFonts w:ascii="仿宋" w:eastAsia="仿宋" w:hAnsi="仿宋"/>
          <w:b/>
          <w:bCs/>
          <w:color w:val="000000"/>
          <w:sz w:val="28"/>
          <w:szCs w:val="28"/>
        </w:rPr>
      </w:pPr>
      <w:r>
        <w:rPr>
          <w:rFonts w:ascii="仿宋" w:eastAsia="仿宋" w:hAnsi="仿宋"/>
          <w:b/>
          <w:bCs/>
          <w:color w:val="000000"/>
          <w:sz w:val="28"/>
          <w:szCs w:val="28"/>
          <w:shd w:val="clear" w:color="auto" w:fill="FFFF00"/>
        </w:rPr>
        <w:t>特别提醒：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正式考试的口令与模拟测试的口令不同，请考生注意查看通知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。</w:t>
      </w:r>
    </w:p>
    <w:p w14:paraId="3B4AC617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lastRenderedPageBreak/>
        <w:t>2</w:t>
      </w:r>
      <w:r>
        <w:rPr>
          <w:rFonts w:ascii="仿宋" w:eastAsia="仿宋" w:hAnsi="仿宋"/>
          <w:color w:val="000000"/>
          <w:sz w:val="28"/>
          <w:szCs w:val="28"/>
        </w:rPr>
        <w:t>）根据通知，在允许登录的时间段内，输入</w:t>
      </w:r>
      <w:r>
        <w:rPr>
          <w:rFonts w:ascii="仿宋" w:eastAsia="仿宋" w:hAnsi="仿宋"/>
          <w:color w:val="000000"/>
          <w:sz w:val="28"/>
          <w:szCs w:val="28"/>
        </w:rPr>
        <w:t xml:space="preserve"> </w:t>
      </w:r>
      <w:r>
        <w:rPr>
          <w:rFonts w:ascii="仿宋" w:eastAsia="仿宋" w:hAnsi="仿宋"/>
          <w:color w:val="000000"/>
          <w:sz w:val="28"/>
          <w:szCs w:val="28"/>
        </w:rPr>
        <w:t>准考证号</w:t>
      </w:r>
      <w:r>
        <w:rPr>
          <w:rFonts w:ascii="仿宋" w:eastAsia="仿宋" w:hAnsi="仿宋"/>
          <w:color w:val="000000"/>
          <w:sz w:val="28"/>
          <w:szCs w:val="28"/>
        </w:rPr>
        <w:t xml:space="preserve"> </w:t>
      </w:r>
      <w:r>
        <w:rPr>
          <w:rFonts w:ascii="仿宋" w:eastAsia="仿宋" w:hAnsi="仿宋"/>
          <w:color w:val="000000"/>
          <w:sz w:val="28"/>
          <w:szCs w:val="28"/>
        </w:rPr>
        <w:t>登录如图</w:t>
      </w:r>
      <w:r>
        <w:rPr>
          <w:rFonts w:ascii="仿宋" w:eastAsia="仿宋" w:hAnsi="仿宋"/>
          <w:color w:val="000000"/>
          <w:sz w:val="28"/>
          <w:szCs w:val="28"/>
        </w:rPr>
        <w:t>7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3E9E25D0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2D32939B" wp14:editId="085560C7">
            <wp:extent cx="4314825" cy="2038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8503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7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0B84A5E0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注：若未到允许登录时间，界面上会提示考生当前距离考试开始还有多长时间。</w:t>
      </w:r>
    </w:p>
    <w:p w14:paraId="7ADC376C" w14:textId="77777777" w:rsidR="00B04243" w:rsidRDefault="00A03F88">
      <w:pPr>
        <w:pStyle w:val="2"/>
        <w:numPr>
          <w:ilvl w:val="0"/>
          <w:numId w:val="39"/>
        </w:numPr>
        <w:spacing w:before="0" w:after="0" w:line="560" w:lineRule="exact"/>
        <w:ind w:left="84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信息确认及拍照</w:t>
      </w:r>
    </w:p>
    <w:p w14:paraId="6D471B26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1</w:t>
      </w:r>
      <w:r>
        <w:rPr>
          <w:rFonts w:ascii="仿宋" w:eastAsia="仿宋" w:hAnsi="仿宋"/>
          <w:color w:val="000000"/>
          <w:sz w:val="28"/>
          <w:szCs w:val="28"/>
        </w:rPr>
        <w:t>）完成登录后，考生确认自己的基本信息（根据实际基本信息为准，下图仅为样图），点击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确定</w:t>
      </w:r>
      <w:r>
        <w:rPr>
          <w:rFonts w:ascii="仿宋" w:eastAsia="仿宋" w:hAnsi="仿宋"/>
          <w:color w:val="000000"/>
          <w:sz w:val="28"/>
          <w:szCs w:val="28"/>
        </w:rPr>
        <w:t>按钮继续（如下图</w:t>
      </w:r>
      <w:r>
        <w:rPr>
          <w:rFonts w:ascii="仿宋" w:eastAsia="仿宋" w:hAnsi="仿宋"/>
          <w:color w:val="000000"/>
          <w:sz w:val="28"/>
          <w:szCs w:val="28"/>
        </w:rPr>
        <w:t>8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5BE976D1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E6E6000" wp14:editId="7B65B231">
            <wp:extent cx="2409825" cy="2647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0D10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8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1981F030" w14:textId="77777777" w:rsidR="00B04243" w:rsidRDefault="00A03F88">
      <w:pPr>
        <w:snapToGrid w:val="0"/>
        <w:ind w:firstLineChars="200" w:firstLine="560"/>
        <w:jc w:val="left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2</w:t>
      </w:r>
      <w:r>
        <w:rPr>
          <w:rFonts w:ascii="仿宋" w:eastAsia="仿宋" w:hAnsi="仿宋"/>
          <w:color w:val="000000"/>
          <w:sz w:val="28"/>
          <w:szCs w:val="28"/>
        </w:rPr>
        <w:t>）成功进入后，系统会提示考生拍摄个人正面照。</w:t>
      </w:r>
    </w:p>
    <w:p w14:paraId="28E81EF5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务必确保拍照时光线充足、图像清晰。照片应包括考生完整的面</w:t>
      </w:r>
      <w:r>
        <w:rPr>
          <w:rFonts w:ascii="仿宋" w:eastAsia="仿宋" w:hAnsi="仿宋"/>
          <w:color w:val="000000"/>
          <w:sz w:val="28"/>
          <w:szCs w:val="28"/>
        </w:rPr>
        <w:lastRenderedPageBreak/>
        <w:t>部和肩部。（如下图</w:t>
      </w:r>
      <w:r>
        <w:rPr>
          <w:rFonts w:ascii="仿宋" w:eastAsia="仿宋" w:hAnsi="仿宋"/>
          <w:color w:val="000000"/>
          <w:sz w:val="28"/>
          <w:szCs w:val="28"/>
        </w:rPr>
        <w:t>10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6BF85559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07720BF9" wp14:editId="3D4200D6">
            <wp:extent cx="3467100" cy="3009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27F3" w14:textId="77777777" w:rsidR="00B04243" w:rsidRDefault="00B04243">
      <w:pPr>
        <w:snapToGrid w:val="0"/>
        <w:jc w:val="left"/>
        <w:rPr>
          <w:rFonts w:ascii="微软雅黑" w:eastAsia="微软雅黑" w:hAnsi="微软雅黑"/>
          <w:color w:val="000000"/>
          <w:szCs w:val="21"/>
        </w:rPr>
      </w:pPr>
    </w:p>
    <w:p w14:paraId="61DC6F6A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10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60AB230D" w14:textId="77777777" w:rsidR="00B04243" w:rsidRDefault="00A03F88">
      <w:pPr>
        <w:pStyle w:val="2"/>
        <w:numPr>
          <w:ilvl w:val="0"/>
          <w:numId w:val="36"/>
        </w:numPr>
        <w:spacing w:before="0" w:after="0" w:line="560" w:lineRule="exact"/>
        <w:ind w:left="84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开启鹰眼监控</w:t>
      </w:r>
    </w:p>
    <w:p w14:paraId="206C98FE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1</w:t>
      </w:r>
      <w:r>
        <w:rPr>
          <w:rFonts w:ascii="仿宋" w:eastAsia="仿宋" w:hAnsi="仿宋"/>
          <w:color w:val="000000"/>
          <w:sz w:val="28"/>
          <w:szCs w:val="28"/>
        </w:rPr>
        <w:t>）电脑端登录成功后，电脑设备上会显示鹰眼监控二维码。使用智能手机或平板设备扫描二维码（如下图</w:t>
      </w:r>
      <w:r>
        <w:rPr>
          <w:rFonts w:ascii="仿宋" w:eastAsia="仿宋" w:hAnsi="仿宋"/>
          <w:color w:val="000000"/>
          <w:sz w:val="28"/>
          <w:szCs w:val="28"/>
        </w:rPr>
        <w:t>11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01361800" w14:textId="77777777" w:rsidR="00B04243" w:rsidRDefault="00A03F88">
      <w:pPr>
        <w:spacing w:line="560" w:lineRule="exact"/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/>
          <w:b/>
          <w:bCs/>
          <w:color w:val="FF0000"/>
          <w:sz w:val="28"/>
          <w:szCs w:val="28"/>
        </w:rPr>
        <w:t>注：以下呈现的二维码仅供展示，请以电脑上实际显示的二维码为准。</w:t>
      </w:r>
    </w:p>
    <w:p w14:paraId="134375AB" w14:textId="77777777" w:rsidR="00B04243" w:rsidRDefault="00A03F88">
      <w:pPr>
        <w:ind w:left="426"/>
        <w:jc w:val="center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2826E01E" wp14:editId="7670B896">
            <wp:extent cx="2600325" cy="3238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E768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11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638B4E4B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2</w:t>
      </w:r>
      <w:r>
        <w:rPr>
          <w:rFonts w:ascii="仿宋" w:eastAsia="仿宋" w:hAnsi="仿宋"/>
          <w:color w:val="000000"/>
          <w:sz w:val="28"/>
          <w:szCs w:val="28"/>
        </w:rPr>
        <w:t>）如使用</w:t>
      </w:r>
      <w:r>
        <w:rPr>
          <w:rFonts w:ascii="仿宋" w:eastAsia="仿宋" w:hAnsi="仿宋"/>
          <w:color w:val="000000"/>
          <w:sz w:val="28"/>
          <w:szCs w:val="28"/>
        </w:rPr>
        <w:t>IOS</w:t>
      </w:r>
      <w:r>
        <w:rPr>
          <w:rFonts w:ascii="仿宋" w:eastAsia="仿宋" w:hAnsi="仿宋"/>
          <w:color w:val="000000"/>
          <w:sz w:val="28"/>
          <w:szCs w:val="28"/>
        </w:rPr>
        <w:t>设备（</w:t>
      </w:r>
      <w:r>
        <w:rPr>
          <w:rFonts w:ascii="仿宋" w:eastAsia="仿宋" w:hAnsi="仿宋"/>
          <w:color w:val="000000"/>
          <w:sz w:val="28"/>
          <w:szCs w:val="28"/>
        </w:rPr>
        <w:t>iPhone</w:t>
      </w:r>
      <w:r>
        <w:rPr>
          <w:rFonts w:ascii="仿宋" w:eastAsia="仿宋" w:hAnsi="仿宋"/>
          <w:color w:val="000000"/>
          <w:sz w:val="28"/>
          <w:szCs w:val="28"/>
        </w:rPr>
        <w:t>、</w:t>
      </w:r>
      <w:r>
        <w:rPr>
          <w:rFonts w:ascii="仿宋" w:eastAsia="仿宋" w:hAnsi="仿宋"/>
          <w:color w:val="000000"/>
          <w:sz w:val="28"/>
          <w:szCs w:val="28"/>
        </w:rPr>
        <w:t>iPad</w:t>
      </w:r>
      <w:r>
        <w:rPr>
          <w:rFonts w:ascii="仿宋" w:eastAsia="仿宋" w:hAnsi="仿宋"/>
          <w:color w:val="000000"/>
          <w:sz w:val="28"/>
          <w:szCs w:val="28"/>
        </w:rPr>
        <w:t>）作为监控设备，扫描二维码后依据提示使用</w:t>
      </w:r>
      <w:r>
        <w:rPr>
          <w:rFonts w:ascii="仿宋" w:eastAsia="仿宋" w:hAnsi="仿宋"/>
          <w:color w:val="000000"/>
          <w:sz w:val="28"/>
          <w:szCs w:val="28"/>
        </w:rPr>
        <w:t>Safari</w:t>
      </w:r>
      <w:r>
        <w:rPr>
          <w:rFonts w:ascii="仿宋" w:eastAsia="仿宋" w:hAnsi="仿宋"/>
          <w:color w:val="000000"/>
          <w:sz w:val="28"/>
          <w:szCs w:val="28"/>
        </w:rPr>
        <w:t>打开鹰眼监控；安卓机型扫描二维码后选择使用推荐浏览器登录鹰眼监控。打开鹰眼监控后点击</w:t>
      </w:r>
      <w:r>
        <w:rPr>
          <w:rFonts w:ascii="仿宋" w:eastAsia="仿宋" w:hAnsi="仿宋"/>
          <w:color w:val="000000"/>
          <w:sz w:val="28"/>
          <w:szCs w:val="28"/>
        </w:rPr>
        <w:t>“</w:t>
      </w:r>
      <w:r>
        <w:rPr>
          <w:rFonts w:ascii="仿宋" w:eastAsia="仿宋" w:hAnsi="仿宋"/>
          <w:color w:val="000000"/>
          <w:sz w:val="28"/>
          <w:szCs w:val="28"/>
        </w:rPr>
        <w:t>进入监控</w:t>
      </w:r>
      <w:r>
        <w:rPr>
          <w:rFonts w:ascii="仿宋" w:eastAsia="仿宋" w:hAnsi="仿宋"/>
          <w:color w:val="000000"/>
          <w:sz w:val="28"/>
          <w:szCs w:val="28"/>
        </w:rPr>
        <w:t>”</w:t>
      </w:r>
      <w:r>
        <w:rPr>
          <w:rFonts w:ascii="仿宋" w:eastAsia="仿宋" w:hAnsi="仿宋"/>
          <w:color w:val="000000"/>
          <w:sz w:val="28"/>
          <w:szCs w:val="28"/>
        </w:rPr>
        <w:t>按钮，进入下一页（如下图</w:t>
      </w:r>
      <w:r>
        <w:rPr>
          <w:rFonts w:ascii="仿宋" w:eastAsia="仿宋" w:hAnsi="仿宋"/>
          <w:color w:val="000000"/>
          <w:sz w:val="28"/>
          <w:szCs w:val="28"/>
        </w:rPr>
        <w:t>12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72477CB4" w14:textId="77777777" w:rsidR="00B04243" w:rsidRDefault="00A03F88">
      <w:pPr>
        <w:ind w:left="426"/>
        <w:jc w:val="center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5D663C97" wp14:editId="362F4E7D">
            <wp:extent cx="2933700" cy="28289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0BAA" w14:textId="77777777" w:rsidR="00B04243" w:rsidRDefault="00B04243">
      <w:pPr>
        <w:ind w:left="786"/>
        <w:jc w:val="center"/>
        <w:rPr>
          <w:rFonts w:ascii="宋体" w:eastAsia="宋体" w:hAnsi="宋体"/>
          <w:color w:val="000000"/>
          <w:sz w:val="24"/>
          <w:szCs w:val="24"/>
        </w:rPr>
      </w:pPr>
    </w:p>
    <w:p w14:paraId="6D343F6A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12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0871AA5D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lastRenderedPageBreak/>
        <w:t>3</w:t>
      </w:r>
      <w:r>
        <w:rPr>
          <w:rFonts w:ascii="仿宋" w:eastAsia="仿宋" w:hAnsi="仿宋"/>
          <w:color w:val="000000"/>
          <w:sz w:val="28"/>
          <w:szCs w:val="28"/>
        </w:rPr>
        <w:t>）允许</w:t>
      </w:r>
      <w:r>
        <w:rPr>
          <w:rFonts w:ascii="仿宋" w:eastAsia="仿宋" w:hAnsi="仿宋"/>
          <w:color w:val="000000"/>
          <w:sz w:val="28"/>
          <w:szCs w:val="28"/>
        </w:rPr>
        <w:t>eztest.org</w:t>
      </w:r>
      <w:r>
        <w:rPr>
          <w:rFonts w:ascii="仿宋" w:eastAsia="仿宋" w:hAnsi="仿宋"/>
          <w:color w:val="000000"/>
          <w:sz w:val="28"/>
          <w:szCs w:val="28"/>
        </w:rPr>
        <w:t>访问相机（如下图</w:t>
      </w:r>
      <w:r>
        <w:rPr>
          <w:rFonts w:ascii="仿宋" w:eastAsia="仿宋" w:hAnsi="仿宋"/>
          <w:color w:val="000000"/>
          <w:sz w:val="28"/>
          <w:szCs w:val="28"/>
        </w:rPr>
        <w:t>13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0BA17825" w14:textId="77777777" w:rsidR="00B04243" w:rsidRDefault="00A03F88">
      <w:pPr>
        <w:ind w:left="786"/>
        <w:jc w:val="center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FE2DEE3" wp14:editId="4D8D7D43">
            <wp:extent cx="1809750" cy="3162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EC6C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13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089CC1EE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4</w:t>
      </w:r>
      <w:r>
        <w:rPr>
          <w:rFonts w:ascii="仿宋" w:eastAsia="仿宋" w:hAnsi="仿宋"/>
          <w:color w:val="000000"/>
          <w:sz w:val="28"/>
          <w:szCs w:val="28"/>
        </w:rPr>
        <w:t>）将监控设备摆放到合适的位置，建议的监控视角效果如下图</w:t>
      </w:r>
      <w:r>
        <w:rPr>
          <w:rFonts w:ascii="仿宋" w:eastAsia="仿宋" w:hAnsi="仿宋"/>
          <w:color w:val="000000"/>
          <w:sz w:val="28"/>
          <w:szCs w:val="28"/>
        </w:rPr>
        <w:t>14</w:t>
      </w:r>
      <w:r>
        <w:rPr>
          <w:rFonts w:ascii="仿宋" w:eastAsia="仿宋" w:hAnsi="仿宋"/>
          <w:color w:val="000000"/>
          <w:sz w:val="28"/>
          <w:szCs w:val="28"/>
        </w:rPr>
        <w:t>所示。具体要求可参考</w:t>
      </w:r>
      <w:r>
        <w:rPr>
          <w:rFonts w:ascii="仿宋" w:eastAsia="仿宋" w:hAnsi="仿宋"/>
          <w:color w:val="000000"/>
          <w:sz w:val="28"/>
          <w:szCs w:val="28"/>
        </w:rPr>
        <w:t>“</w:t>
      </w:r>
      <w:r>
        <w:rPr>
          <w:rFonts w:ascii="仿宋" w:eastAsia="仿宋" w:hAnsi="仿宋"/>
          <w:color w:val="000000"/>
          <w:sz w:val="28"/>
          <w:szCs w:val="28"/>
        </w:rPr>
        <w:t>四、第二视角鹰眼监控架设要求</w:t>
      </w:r>
      <w:r>
        <w:rPr>
          <w:rFonts w:ascii="仿宋" w:eastAsia="仿宋" w:hAnsi="仿宋"/>
          <w:color w:val="000000"/>
          <w:sz w:val="28"/>
          <w:szCs w:val="28"/>
        </w:rPr>
        <w:t>”</w:t>
      </w:r>
      <w:r>
        <w:rPr>
          <w:rFonts w:ascii="仿宋" w:eastAsia="仿宋" w:hAnsi="仿宋"/>
          <w:color w:val="000000"/>
          <w:sz w:val="28"/>
          <w:szCs w:val="28"/>
        </w:rPr>
        <w:t>。</w:t>
      </w:r>
    </w:p>
    <w:p w14:paraId="00C88103" w14:textId="77777777" w:rsidR="00B04243" w:rsidRDefault="00A03F88">
      <w:pPr>
        <w:ind w:left="786"/>
        <w:jc w:val="center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80B422A" wp14:editId="72F62264">
            <wp:extent cx="1809750" cy="3143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F063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14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4357C475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5</w:t>
      </w:r>
      <w:r>
        <w:rPr>
          <w:rFonts w:ascii="仿宋" w:eastAsia="仿宋" w:hAnsi="仿宋"/>
          <w:color w:val="000000"/>
          <w:sz w:val="28"/>
          <w:szCs w:val="28"/>
        </w:rPr>
        <w:t>）鹰眼监控开启且按照要求摆放后，在答题电脑端的界面上点</w:t>
      </w:r>
      <w:r>
        <w:rPr>
          <w:rFonts w:ascii="仿宋" w:eastAsia="仿宋" w:hAnsi="仿宋"/>
          <w:color w:val="000000"/>
          <w:sz w:val="28"/>
          <w:szCs w:val="28"/>
        </w:rPr>
        <w:lastRenderedPageBreak/>
        <w:t>击</w:t>
      </w:r>
      <w:r>
        <w:rPr>
          <w:rFonts w:ascii="仿宋" w:eastAsia="仿宋" w:hAnsi="仿宋"/>
          <w:color w:val="000000"/>
          <w:sz w:val="28"/>
          <w:szCs w:val="28"/>
        </w:rPr>
        <w:t>“</w:t>
      </w:r>
      <w:r>
        <w:rPr>
          <w:rFonts w:ascii="仿宋" w:eastAsia="仿宋" w:hAnsi="仿宋"/>
          <w:color w:val="000000"/>
          <w:sz w:val="28"/>
          <w:szCs w:val="28"/>
        </w:rPr>
        <w:t>确定</w:t>
      </w:r>
      <w:r>
        <w:rPr>
          <w:rFonts w:ascii="仿宋" w:eastAsia="仿宋" w:hAnsi="仿宋"/>
          <w:color w:val="000000"/>
          <w:sz w:val="28"/>
          <w:szCs w:val="28"/>
        </w:rPr>
        <w:t>”</w:t>
      </w:r>
      <w:r>
        <w:rPr>
          <w:rFonts w:ascii="仿宋" w:eastAsia="仿宋" w:hAnsi="仿宋"/>
          <w:color w:val="000000"/>
          <w:sz w:val="28"/>
          <w:szCs w:val="28"/>
        </w:rPr>
        <w:t>按钮（如下图</w:t>
      </w:r>
      <w:r>
        <w:rPr>
          <w:rFonts w:ascii="仿宋" w:eastAsia="仿宋" w:hAnsi="仿宋"/>
          <w:color w:val="000000"/>
          <w:sz w:val="28"/>
          <w:szCs w:val="28"/>
        </w:rPr>
        <w:t>15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19188E37" w14:textId="77777777" w:rsidR="00B04243" w:rsidRDefault="00A03F88">
      <w:pPr>
        <w:ind w:left="786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67924E10" wp14:editId="72C99FD7">
            <wp:extent cx="2514600" cy="35433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9DB5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15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57F31EC4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6</w:t>
      </w:r>
      <w:r>
        <w:rPr>
          <w:rFonts w:ascii="仿宋" w:eastAsia="仿宋" w:hAnsi="仿宋"/>
          <w:color w:val="000000"/>
          <w:sz w:val="28"/>
          <w:szCs w:val="28"/>
        </w:rPr>
        <w:t>）考中若出现网络故障，修复网络后，在电脑答题界面点击下图中标示的图标重新打开鹰眼监控二维码，使用智能手机或平板设备重新扫描并登陆鹰眼监控（如下图</w:t>
      </w:r>
      <w:r>
        <w:rPr>
          <w:rFonts w:ascii="仿宋" w:eastAsia="仿宋" w:hAnsi="仿宋"/>
          <w:color w:val="000000"/>
          <w:sz w:val="28"/>
          <w:szCs w:val="28"/>
        </w:rPr>
        <w:t>16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24F02244" w14:textId="77777777" w:rsidR="00B04243" w:rsidRDefault="00A03F88">
      <w:pPr>
        <w:ind w:left="786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3C05E7C1" wp14:editId="49989946">
            <wp:extent cx="3152775" cy="29813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551C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lastRenderedPageBreak/>
        <w:t>（图</w:t>
      </w:r>
      <w:r>
        <w:rPr>
          <w:rFonts w:ascii="微软雅黑" w:eastAsia="微软雅黑" w:hAnsi="微软雅黑"/>
          <w:color w:val="000000"/>
          <w:szCs w:val="21"/>
        </w:rPr>
        <w:t>16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0350D4D0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7</w:t>
      </w:r>
      <w:r>
        <w:rPr>
          <w:rFonts w:ascii="仿宋" w:eastAsia="仿宋" w:hAnsi="仿宋"/>
          <w:color w:val="000000"/>
          <w:sz w:val="28"/>
          <w:szCs w:val="28"/>
        </w:rPr>
        <w:t>）作答结束后，在电脑上结束作答的同时，鹰眼监控会自动关闭。</w:t>
      </w:r>
    </w:p>
    <w:p w14:paraId="4F00E789" w14:textId="77777777" w:rsidR="00B04243" w:rsidRDefault="00A03F88">
      <w:pPr>
        <w:pStyle w:val="2"/>
        <w:numPr>
          <w:ilvl w:val="0"/>
          <w:numId w:val="36"/>
        </w:numPr>
        <w:spacing w:before="0" w:after="0" w:line="560" w:lineRule="exact"/>
        <w:ind w:left="84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技术咨询</w:t>
      </w:r>
    </w:p>
    <w:p w14:paraId="70BF408B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1</w:t>
      </w:r>
      <w:r>
        <w:rPr>
          <w:rFonts w:ascii="仿宋" w:eastAsia="仿宋" w:hAnsi="仿宋"/>
          <w:color w:val="000000"/>
          <w:sz w:val="28"/>
          <w:szCs w:val="28"/>
        </w:rPr>
        <w:t>）在作答过程中如遇到设备或操作等技术问题，可点击</w:t>
      </w:r>
      <w:r>
        <w:rPr>
          <w:rFonts w:ascii="仿宋" w:eastAsia="仿宋" w:hAnsi="仿宋"/>
          <w:color w:val="000000"/>
          <w:sz w:val="28"/>
          <w:szCs w:val="28"/>
        </w:rPr>
        <w:t>“</w:t>
      </w:r>
      <w:r>
        <w:rPr>
          <w:rFonts w:ascii="仿宋" w:eastAsia="仿宋" w:hAnsi="仿宋"/>
          <w:b/>
          <w:bCs/>
          <w:color w:val="000000"/>
          <w:sz w:val="28"/>
          <w:szCs w:val="28"/>
        </w:rPr>
        <w:t>技术支持</w:t>
      </w:r>
      <w:r>
        <w:rPr>
          <w:rFonts w:ascii="仿宋" w:eastAsia="仿宋" w:hAnsi="仿宋"/>
          <w:color w:val="000000"/>
          <w:sz w:val="28"/>
          <w:szCs w:val="28"/>
        </w:rPr>
        <w:t>”</w:t>
      </w:r>
      <w:r>
        <w:rPr>
          <w:rFonts w:ascii="仿宋" w:eastAsia="仿宋" w:hAnsi="仿宋"/>
          <w:color w:val="000000"/>
          <w:sz w:val="28"/>
          <w:szCs w:val="28"/>
        </w:rPr>
        <w:t>获取帮助。（如下图</w:t>
      </w:r>
      <w:r>
        <w:rPr>
          <w:rFonts w:ascii="仿宋" w:eastAsia="仿宋" w:hAnsi="仿宋"/>
          <w:color w:val="000000"/>
          <w:sz w:val="28"/>
          <w:szCs w:val="28"/>
        </w:rPr>
        <w:t>17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741C1A2A" w14:textId="77777777" w:rsidR="00B04243" w:rsidRDefault="00A03F88">
      <w:pPr>
        <w:spacing w:line="360" w:lineRule="auto"/>
        <w:ind w:left="420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7E3CFB2D" wp14:editId="047CEB02">
            <wp:extent cx="855508" cy="177889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5"/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855508" cy="177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BF41" w14:textId="77777777" w:rsidR="00B04243" w:rsidRDefault="00A03F88">
      <w:pPr>
        <w:spacing w:line="360" w:lineRule="auto"/>
        <w:ind w:firstLineChars="100" w:firstLine="210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color w:val="000000"/>
          <w:szCs w:val="21"/>
        </w:rPr>
        <w:t>（图</w:t>
      </w:r>
      <w:r>
        <w:rPr>
          <w:rFonts w:ascii="微软雅黑" w:eastAsia="微软雅黑" w:hAnsi="微软雅黑"/>
          <w:color w:val="000000"/>
          <w:szCs w:val="21"/>
        </w:rPr>
        <w:t>17</w:t>
      </w:r>
      <w:r>
        <w:rPr>
          <w:rFonts w:ascii="微软雅黑" w:eastAsia="微软雅黑" w:hAnsi="微软雅黑"/>
          <w:color w:val="000000"/>
          <w:szCs w:val="21"/>
        </w:rPr>
        <w:t>）</w:t>
      </w:r>
    </w:p>
    <w:p w14:paraId="1DCA2683" w14:textId="77777777" w:rsidR="00B04243" w:rsidRDefault="00A03F88">
      <w:pPr>
        <w:spacing w:line="560" w:lineRule="exact"/>
        <w:ind w:firstLineChars="200" w:firstLine="562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b/>
          <w:bCs/>
          <w:color w:val="000000"/>
          <w:sz w:val="28"/>
          <w:szCs w:val="28"/>
        </w:rPr>
        <w:t>特别提醒：</w:t>
      </w:r>
      <w:r>
        <w:rPr>
          <w:rFonts w:ascii="仿宋" w:eastAsia="仿宋" w:hAnsi="仿宋"/>
          <w:color w:val="000000"/>
          <w:sz w:val="28"/>
          <w:szCs w:val="28"/>
        </w:rPr>
        <w:t>技术支持仅解答系统相关的问题，严禁向技术支持透露或咨询与答题内容有关的问题。关于考试资格、成绩、合格线等非答题系统问题，考生需另行咨询主办方。</w:t>
      </w:r>
    </w:p>
    <w:p w14:paraId="6F3439D7" w14:textId="77777777" w:rsidR="00B04243" w:rsidRDefault="00B04243">
      <w:pPr>
        <w:spacing w:line="560" w:lineRule="exact"/>
        <w:ind w:left="420"/>
        <w:rPr>
          <w:rFonts w:ascii="仿宋" w:eastAsia="仿宋" w:hAnsi="仿宋"/>
          <w:color w:val="000000"/>
          <w:sz w:val="28"/>
          <w:szCs w:val="28"/>
        </w:rPr>
      </w:pPr>
    </w:p>
    <w:p w14:paraId="419BED88" w14:textId="77777777" w:rsidR="00B04243" w:rsidRDefault="00A03F88">
      <w:pPr>
        <w:pStyle w:val="1"/>
        <w:spacing w:before="0" w:after="0" w:line="560" w:lineRule="exact"/>
        <w:jc w:val="both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四、第二视角鹰眼监控的架设</w:t>
      </w:r>
    </w:p>
    <w:p w14:paraId="15F46123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第二视角鹰眼监控设备摄像头建议架设在答题设备的侧后方、距离</w:t>
      </w:r>
      <w:r>
        <w:rPr>
          <w:rFonts w:ascii="仿宋" w:eastAsia="仿宋" w:hAnsi="仿宋"/>
          <w:color w:val="000000"/>
          <w:sz w:val="28"/>
          <w:szCs w:val="28"/>
        </w:rPr>
        <w:t>1.5</w:t>
      </w:r>
      <w:r>
        <w:rPr>
          <w:rFonts w:ascii="仿宋" w:eastAsia="仿宋" w:hAnsi="仿宋"/>
          <w:color w:val="000000"/>
          <w:sz w:val="28"/>
          <w:szCs w:val="28"/>
        </w:rPr>
        <w:t>米</w:t>
      </w:r>
      <w:r>
        <w:rPr>
          <w:rFonts w:ascii="仿宋" w:eastAsia="仿宋" w:hAnsi="仿宋"/>
          <w:color w:val="000000"/>
          <w:sz w:val="28"/>
          <w:szCs w:val="28"/>
        </w:rPr>
        <w:t>-2</w:t>
      </w:r>
      <w:r>
        <w:rPr>
          <w:rFonts w:ascii="仿宋" w:eastAsia="仿宋" w:hAnsi="仿宋"/>
          <w:color w:val="000000"/>
          <w:sz w:val="28"/>
          <w:szCs w:val="28"/>
        </w:rPr>
        <w:t>米处、摄像头高度</w:t>
      </w:r>
      <w:r>
        <w:rPr>
          <w:rFonts w:ascii="仿宋" w:eastAsia="仿宋" w:hAnsi="仿宋"/>
          <w:color w:val="000000"/>
          <w:sz w:val="28"/>
          <w:szCs w:val="28"/>
        </w:rPr>
        <w:t>1.2-1.5</w:t>
      </w:r>
      <w:r>
        <w:rPr>
          <w:rFonts w:ascii="仿宋" w:eastAsia="仿宋" w:hAnsi="仿宋"/>
          <w:color w:val="000000"/>
          <w:sz w:val="28"/>
          <w:szCs w:val="28"/>
        </w:rPr>
        <w:t>米，与作答电脑位置成</w:t>
      </w:r>
      <w:r>
        <w:rPr>
          <w:rFonts w:ascii="仿宋" w:eastAsia="仿宋" w:hAnsi="仿宋"/>
          <w:color w:val="000000"/>
          <w:sz w:val="28"/>
          <w:szCs w:val="28"/>
        </w:rPr>
        <w:t>45</w:t>
      </w:r>
      <w:r>
        <w:rPr>
          <w:rFonts w:ascii="仿宋" w:eastAsia="仿宋" w:hAnsi="仿宋"/>
          <w:color w:val="000000"/>
          <w:sz w:val="28"/>
          <w:szCs w:val="28"/>
        </w:rPr>
        <w:t>度角（如下图</w:t>
      </w:r>
      <w:r>
        <w:rPr>
          <w:rFonts w:ascii="仿宋" w:eastAsia="仿宋" w:hAnsi="仿宋"/>
          <w:color w:val="000000"/>
          <w:sz w:val="28"/>
          <w:szCs w:val="28"/>
        </w:rPr>
        <w:t>18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5B3F3050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4750505E" wp14:editId="6F27F92B">
            <wp:extent cx="2581275" cy="19145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5A89" w14:textId="77777777" w:rsidR="00B04243" w:rsidRDefault="00B04243">
      <w:pPr>
        <w:snapToGrid w:val="0"/>
        <w:jc w:val="left"/>
        <w:rPr>
          <w:rFonts w:ascii="微软雅黑" w:eastAsia="微软雅黑" w:hAnsi="微软雅黑"/>
          <w:color w:val="000000"/>
          <w:szCs w:val="21"/>
        </w:rPr>
      </w:pPr>
    </w:p>
    <w:p w14:paraId="40F6FBB5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/>
          <w:color w:val="000000"/>
          <w:sz w:val="20"/>
          <w:szCs w:val="20"/>
        </w:rPr>
        <w:t>（图</w:t>
      </w:r>
      <w:r>
        <w:rPr>
          <w:rFonts w:ascii="微软雅黑" w:eastAsia="微软雅黑" w:hAnsi="微软雅黑"/>
          <w:color w:val="000000"/>
          <w:sz w:val="20"/>
          <w:szCs w:val="20"/>
        </w:rPr>
        <w:t>18</w:t>
      </w:r>
      <w:r>
        <w:rPr>
          <w:rFonts w:ascii="微软雅黑" w:eastAsia="微软雅黑" w:hAnsi="微软雅黑"/>
          <w:color w:val="000000"/>
          <w:sz w:val="20"/>
          <w:szCs w:val="20"/>
        </w:rPr>
        <w:t>）</w:t>
      </w:r>
    </w:p>
    <w:p w14:paraId="5E232299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第二视角鹰眼监控设备架设好以后，可以使用前置摄像头的拍照功能，查看监控效果、调试监控角度。确认监控摄像头正常工作无遮挡，监控范围覆盖考生上半身（双手可见）、完整的作答设备、答题设备的屏幕、以及考生周边环境。保证作答区域光线均匀充足，避免监控画面过暗或过亮，导致监控效果不佳被判定为违纪（如下图</w:t>
      </w:r>
      <w:r>
        <w:rPr>
          <w:rFonts w:ascii="仿宋" w:eastAsia="仿宋" w:hAnsi="仿宋"/>
          <w:color w:val="000000"/>
          <w:sz w:val="28"/>
          <w:szCs w:val="28"/>
        </w:rPr>
        <w:t>19</w:t>
      </w:r>
      <w:r>
        <w:rPr>
          <w:rFonts w:ascii="仿宋" w:eastAsia="仿宋" w:hAnsi="仿宋"/>
          <w:color w:val="000000"/>
          <w:sz w:val="28"/>
          <w:szCs w:val="28"/>
        </w:rPr>
        <w:t>所示）。</w:t>
      </w:r>
    </w:p>
    <w:p w14:paraId="04F32B3E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最后，仔细检查监控设备摆放的稳定程度，</w:t>
      </w:r>
      <w:r>
        <w:rPr>
          <w:rFonts w:ascii="仿宋" w:eastAsia="仿宋" w:hAnsi="仿宋"/>
          <w:color w:val="000000"/>
          <w:sz w:val="28"/>
          <w:szCs w:val="28"/>
        </w:rPr>
        <w:t>避免考中设备倾倒造成损失。</w:t>
      </w:r>
    </w:p>
    <w:p w14:paraId="7FCE8CF6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6B8ECA59" wp14:editId="5FF5AF8B">
            <wp:extent cx="2038350" cy="2114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B659" w14:textId="77777777" w:rsidR="00B04243" w:rsidRDefault="00B04243">
      <w:pPr>
        <w:snapToGrid w:val="0"/>
        <w:jc w:val="left"/>
        <w:rPr>
          <w:rFonts w:ascii="微软雅黑" w:eastAsia="微软雅黑" w:hAnsi="微软雅黑"/>
          <w:color w:val="000000"/>
          <w:szCs w:val="21"/>
        </w:rPr>
      </w:pPr>
    </w:p>
    <w:p w14:paraId="2D1A4D46" w14:textId="77777777" w:rsidR="00B04243" w:rsidRDefault="00A03F88">
      <w:pPr>
        <w:spacing w:line="360" w:lineRule="auto"/>
        <w:jc w:val="center"/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/>
          <w:color w:val="000000"/>
          <w:sz w:val="20"/>
          <w:szCs w:val="20"/>
        </w:rPr>
        <w:t>（图</w:t>
      </w:r>
      <w:r>
        <w:rPr>
          <w:rFonts w:ascii="微软雅黑" w:eastAsia="微软雅黑" w:hAnsi="微软雅黑"/>
          <w:color w:val="000000"/>
          <w:sz w:val="20"/>
          <w:szCs w:val="20"/>
        </w:rPr>
        <w:t>19</w:t>
      </w:r>
      <w:r>
        <w:rPr>
          <w:rFonts w:ascii="微软雅黑" w:eastAsia="微软雅黑" w:hAnsi="微软雅黑"/>
          <w:color w:val="000000"/>
          <w:sz w:val="20"/>
          <w:szCs w:val="20"/>
        </w:rPr>
        <w:t>）</w:t>
      </w:r>
    </w:p>
    <w:p w14:paraId="65134135" w14:textId="77777777" w:rsidR="00B04243" w:rsidRDefault="00A03F88">
      <w:pPr>
        <w:spacing w:line="560" w:lineRule="exact"/>
        <w:ind w:firstLineChars="200" w:firstLine="560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/>
          <w:color w:val="000000"/>
          <w:sz w:val="28"/>
          <w:szCs w:val="28"/>
        </w:rPr>
        <w:t>考生作答过程中采集的监控信息，将只允许主办方查阅，作为判</w:t>
      </w:r>
      <w:r>
        <w:rPr>
          <w:rFonts w:ascii="仿宋" w:eastAsia="仿宋" w:hAnsi="仿宋"/>
          <w:color w:val="000000"/>
          <w:sz w:val="28"/>
          <w:szCs w:val="28"/>
        </w:rPr>
        <w:lastRenderedPageBreak/>
        <w:t>定考生是否遵守答题规则的辅助依据；不会用在除此之外的其他用途。</w:t>
      </w:r>
    </w:p>
    <w:sectPr w:rsidR="00B04243">
      <w:headerReference w:type="default" r:id="rId28"/>
      <w:footerReference w:type="default" r:id="rId29"/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F1593" w14:textId="77777777" w:rsidR="00A03F88" w:rsidRDefault="00A03F88">
      <w:r>
        <w:separator/>
      </w:r>
    </w:p>
  </w:endnote>
  <w:endnote w:type="continuationSeparator" w:id="0">
    <w:p w14:paraId="017C9260" w14:textId="77777777" w:rsidR="00A03F88" w:rsidRDefault="00A0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宋体"/>
    <w:panose1 w:val="00000000000000000000"/>
    <w:charset w:val="86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宋体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B20AE" w14:textId="77777777" w:rsidR="00B04243" w:rsidRDefault="00A03F88">
    <w:pPr>
      <w:jc w:val="center"/>
      <w:rPr>
        <w:rFonts w:ascii="宋体" w:eastAsia="宋体" w:hAnsi="宋体"/>
        <w:b/>
        <w:bCs/>
        <w:color w:val="000000"/>
        <w:sz w:val="24"/>
        <w:szCs w:val="24"/>
      </w:rPr>
    </w:pPr>
    <w:r>
      <w:fldChar w:fldCharType="begin"/>
    </w:r>
    <w:r>
      <w:rPr>
        <w:rFonts w:ascii="宋体" w:eastAsia="宋体" w:hAnsi="宋体"/>
        <w:b/>
        <w:bCs/>
        <w:sz w:val="18"/>
        <w:szCs w:val="18"/>
      </w:rPr>
      <w:instrText>PAGE</w:instrText>
    </w:r>
    <w:r w:rsidR="00BD5689">
      <w:fldChar w:fldCharType="separate"/>
    </w:r>
    <w:r w:rsidR="00BD5689">
      <w:rPr>
        <w:rFonts w:ascii="宋体" w:eastAsia="宋体" w:hAnsi="宋体"/>
        <w:b/>
        <w:bCs/>
        <w:noProof/>
        <w:sz w:val="18"/>
        <w:szCs w:val="18"/>
      </w:rPr>
      <w:t>1</w:t>
    </w:r>
    <w:r>
      <w:fldChar w:fldCharType="end"/>
    </w:r>
    <w:r>
      <w:rPr>
        <w:rFonts w:ascii="宋体" w:eastAsia="宋体" w:hAnsi="宋体"/>
        <w:color w:val="000000"/>
        <w:sz w:val="18"/>
        <w:szCs w:val="18"/>
      </w:rPr>
      <w:t>/</w:t>
    </w:r>
    <w:r>
      <w:fldChar w:fldCharType="begin"/>
    </w:r>
    <w:r>
      <w:rPr>
        <w:rFonts w:ascii="宋体" w:eastAsia="宋体" w:hAnsi="宋体"/>
        <w:b/>
        <w:bCs/>
        <w:sz w:val="18"/>
        <w:szCs w:val="18"/>
      </w:rPr>
      <w:instrText>NUMPAGES</w:instrText>
    </w:r>
    <w:r w:rsidR="00BD5689">
      <w:fldChar w:fldCharType="separate"/>
    </w:r>
    <w:r w:rsidR="00BD5689">
      <w:rPr>
        <w:rFonts w:ascii="宋体" w:eastAsia="宋体" w:hAnsi="宋体"/>
        <w:b/>
        <w:bCs/>
        <w:noProof/>
        <w:sz w:val="18"/>
        <w:szCs w:val="18"/>
      </w:rPr>
      <w:t>2</w:t>
    </w:r>
    <w:r>
      <w:fldChar w:fldCharType="end"/>
    </w:r>
  </w:p>
  <w:p w14:paraId="32A19A77" w14:textId="77777777" w:rsidR="00B04243" w:rsidRDefault="00B04243">
    <w:pPr>
      <w:rPr>
        <w:rFonts w:ascii="宋体" w:eastAsia="宋体" w:hAnsi="宋体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7637A" w14:textId="77777777" w:rsidR="00A03F88" w:rsidRDefault="00A03F88">
      <w:r>
        <w:separator/>
      </w:r>
    </w:p>
  </w:footnote>
  <w:footnote w:type="continuationSeparator" w:id="0">
    <w:p w14:paraId="25BC5821" w14:textId="77777777" w:rsidR="00A03F88" w:rsidRDefault="00A03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C54A2" w14:textId="77777777" w:rsidR="00B04243" w:rsidRDefault="00B04243">
    <w:pPr>
      <w:jc w:val="center"/>
      <w:rPr>
        <w:rFonts w:ascii="宋体" w:eastAsia="宋体" w:hAnsi="宋体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4AA2"/>
    <w:multiLevelType w:val="multilevel"/>
    <w:tmpl w:val="D9984C68"/>
    <w:lvl w:ilvl="0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1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28324CB5"/>
    <w:multiLevelType w:val="multilevel"/>
    <w:tmpl w:val="E6F03EF4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3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4" w15:restartNumberingAfterBreak="0">
    <w:nsid w:val="4A9F6769"/>
    <w:multiLevelType w:val="multilevel"/>
    <w:tmpl w:val="F4F2A9DC"/>
    <w:lvl w:ilvl="0">
      <w:start w:val="1"/>
      <w:numFmt w:val="bullet"/>
      <w:lvlText w:val=""/>
      <w:lvlJc w:val="left"/>
      <w:pPr>
        <w:ind w:left="420" w:hanging="420"/>
      </w:pPr>
      <w:rPr>
        <w:rFonts w:ascii="Wingdings" w:eastAsia="Wingdings" w:hAnsi="Wingdings" w:hint="default"/>
        <w:bCs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eastAsia="Wingdings" w:hAnsi="Wingdings" w:hint="default"/>
        <w:bCs/>
      </w:rPr>
    </w:lvl>
    <w:lvl w:ilvl="2">
      <w:start w:val="1"/>
      <w:numFmt w:val="bullet"/>
      <w:lvlText w:val=""/>
      <w:lvlJc w:val="left"/>
      <w:pPr>
        <w:ind w:left="1260" w:hanging="420"/>
      </w:pPr>
      <w:rPr>
        <w:rFonts w:ascii="Wingdings" w:eastAsia="Wingdings" w:hAnsi="Wingdings" w:hint="default"/>
        <w:bCs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eastAsia="Wingdings" w:hAnsi="Wingdings" w:hint="default"/>
        <w:bCs/>
      </w:rPr>
    </w:lvl>
    <w:lvl w:ilvl="4">
      <w:start w:val="1"/>
      <w:numFmt w:val="bullet"/>
      <w:lvlText w:val=""/>
      <w:lvlJc w:val="left"/>
      <w:pPr>
        <w:ind w:left="2100" w:hanging="420"/>
      </w:pPr>
      <w:rPr>
        <w:rFonts w:ascii="Wingdings" w:eastAsia="Wingdings" w:hAnsi="Wingdings" w:hint="default"/>
        <w:bCs/>
      </w:rPr>
    </w:lvl>
    <w:lvl w:ilvl="5">
      <w:start w:val="1"/>
      <w:numFmt w:val="bullet"/>
      <w:lvlText w:val=""/>
      <w:lvlJc w:val="left"/>
      <w:pPr>
        <w:ind w:left="2520" w:hanging="420"/>
      </w:pPr>
      <w:rPr>
        <w:rFonts w:ascii="Wingdings" w:eastAsia="Wingdings" w:hAnsi="Wingdings" w:hint="default"/>
        <w:bCs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eastAsia="Wingdings" w:hAnsi="Wingdings" w:hint="default"/>
        <w:bCs/>
      </w:rPr>
    </w:lvl>
    <w:lvl w:ilvl="7">
      <w:start w:val="1"/>
      <w:numFmt w:val="bullet"/>
      <w:lvlText w:val=""/>
      <w:lvlJc w:val="left"/>
      <w:pPr>
        <w:ind w:left="3360" w:hanging="420"/>
      </w:pPr>
      <w:rPr>
        <w:rFonts w:ascii="Wingdings" w:eastAsia="Wingdings" w:hAnsi="Wingdings" w:hint="default"/>
        <w:bCs/>
      </w:rPr>
    </w:lvl>
    <w:lvl w:ilvl="8">
      <w:start w:val="1"/>
      <w:numFmt w:val="bullet"/>
      <w:lvlText w:val=""/>
      <w:lvlJc w:val="left"/>
      <w:pPr>
        <w:ind w:left="3780" w:hanging="420"/>
      </w:pPr>
      <w:rPr>
        <w:rFonts w:ascii="Wingdings" w:eastAsia="Wingdings" w:hAnsi="Wingdings" w:hint="default"/>
        <w:bCs/>
      </w:rPr>
    </w:lvl>
  </w:abstractNum>
  <w:abstractNum w:abstractNumId="5" w15:restartNumberingAfterBreak="0">
    <w:nsid w:val="4E8B6B30"/>
    <w:multiLevelType w:val="multilevel"/>
    <w:tmpl w:val="B970739E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6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7" w15:restartNumberingAfterBreak="0">
    <w:nsid w:val="529B445B"/>
    <w:multiLevelType w:val="multilevel"/>
    <w:tmpl w:val="24D2D62C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decimal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8" w15:restartNumberingAfterBreak="0">
    <w:nsid w:val="59ED15CB"/>
    <w:multiLevelType w:val="multilevel"/>
    <w:tmpl w:val="7EF86386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9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1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2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3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4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5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6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7" w15:restartNumberingAfterBreak="0">
    <w:nsid w:val="684A2B4C"/>
    <w:multiLevelType w:val="multilevel"/>
    <w:tmpl w:val="76C27322"/>
    <w:lvl w:ilvl="0">
      <w:start w:val="1"/>
      <w:numFmt w:val="decimal"/>
      <w:lvlText w:val="%1)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default"/>
        <w:bCs/>
      </w:rPr>
    </w:lvl>
    <w:lvl w:ilvl="2">
      <w:start w:val="1"/>
      <w:numFmt w:val="lowerRoman"/>
      <w:lvlText w:val="%3."/>
      <w:lvlJc w:val="left"/>
      <w:pPr>
        <w:ind w:left="1260" w:hanging="420"/>
      </w:pPr>
      <w:rPr>
        <w:rFonts w:ascii="宋体" w:eastAsia="宋体" w:hAnsi="宋体" w:hint="default"/>
        <w:bCs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default"/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default"/>
        <w:bCs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宋体" w:eastAsia="宋体" w:hAnsi="宋体" w:hint="default"/>
        <w:bCs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default"/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default"/>
        <w:bCs/>
      </w:rPr>
    </w:lvl>
    <w:lvl w:ilvl="8">
      <w:start w:val="1"/>
      <w:numFmt w:val="lowerRoman"/>
      <w:lvlText w:val="%9."/>
      <w:lvlJc w:val="left"/>
      <w:pPr>
        <w:ind w:left="3780" w:hanging="420"/>
      </w:pPr>
      <w:rPr>
        <w:rFonts w:ascii="宋体" w:eastAsia="宋体" w:hAnsi="宋体" w:hint="default"/>
        <w:bCs/>
      </w:rPr>
    </w:lvl>
  </w:abstractNum>
  <w:abstractNum w:abstractNumId="38" w15:restartNumberingAfterBreak="0">
    <w:nsid w:val="706A7106"/>
    <w:multiLevelType w:val="multilevel"/>
    <w:tmpl w:val="8668CB8E"/>
    <w:lvl w:ilvl="0">
      <w:start w:val="1"/>
      <w:numFmt w:val="decimal"/>
      <w:lvlText w:val="%1）"/>
      <w:lvlJc w:val="left"/>
      <w:pPr>
        <w:ind w:left="420" w:hanging="420"/>
      </w:pPr>
      <w:rPr>
        <w:rFonts w:ascii="宋体" w:eastAsia="宋体" w:hAnsi="宋体" w:hint="default"/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11"/>
  </w:num>
  <w:num w:numId="3">
    <w:abstractNumId w:val="9"/>
  </w:num>
  <w:num w:numId="4">
    <w:abstractNumId w:val="10"/>
  </w:num>
  <w:num w:numId="5">
    <w:abstractNumId w:val="12"/>
  </w:num>
  <w:num w:numId="6">
    <w:abstractNumId w:val="13"/>
  </w:num>
  <w:num w:numId="7">
    <w:abstractNumId w:val="14"/>
  </w:num>
  <w:num w:numId="8">
    <w:abstractNumId w:val="15"/>
  </w:num>
  <w:num w:numId="9">
    <w:abstractNumId w:val="16"/>
  </w:num>
  <w:num w:numId="10">
    <w:abstractNumId w:val="17"/>
  </w:num>
  <w:num w:numId="11">
    <w:abstractNumId w:val="18"/>
  </w:num>
  <w:num w:numId="12">
    <w:abstractNumId w:val="19"/>
  </w:num>
  <w:num w:numId="13">
    <w:abstractNumId w:val="20"/>
  </w:num>
  <w:num w:numId="14">
    <w:abstractNumId w:val="21"/>
  </w:num>
  <w:num w:numId="15">
    <w:abstractNumId w:val="22"/>
  </w:num>
  <w:num w:numId="16">
    <w:abstractNumId w:val="23"/>
  </w:num>
  <w:num w:numId="17">
    <w:abstractNumId w:val="24"/>
  </w:num>
  <w:num w:numId="18">
    <w:abstractNumId w:val="25"/>
  </w:num>
  <w:num w:numId="19">
    <w:abstractNumId w:val="26"/>
  </w:num>
  <w:num w:numId="20">
    <w:abstractNumId w:val="27"/>
  </w:num>
  <w:num w:numId="21">
    <w:abstractNumId w:val="28"/>
  </w:num>
  <w:num w:numId="22">
    <w:abstractNumId w:val="29"/>
  </w:num>
  <w:num w:numId="23">
    <w:abstractNumId w:val="30"/>
  </w:num>
  <w:num w:numId="24">
    <w:abstractNumId w:val="31"/>
  </w:num>
  <w:num w:numId="25">
    <w:abstractNumId w:val="32"/>
  </w:num>
  <w:num w:numId="26">
    <w:abstractNumId w:val="33"/>
  </w:num>
  <w:num w:numId="27">
    <w:abstractNumId w:val="34"/>
  </w:num>
  <w:num w:numId="28">
    <w:abstractNumId w:val="35"/>
  </w:num>
  <w:num w:numId="29">
    <w:abstractNumId w:val="3"/>
  </w:num>
  <w:num w:numId="30">
    <w:abstractNumId w:val="6"/>
  </w:num>
  <w:num w:numId="31">
    <w:abstractNumId w:val="1"/>
  </w:num>
  <w:num w:numId="32">
    <w:abstractNumId w:val="7"/>
  </w:num>
  <w:num w:numId="33">
    <w:abstractNumId w:val="0"/>
  </w:num>
  <w:num w:numId="34">
    <w:abstractNumId w:val="4"/>
  </w:num>
  <w:num w:numId="35">
    <w:abstractNumId w:val="37"/>
  </w:num>
  <w:num w:numId="36">
    <w:abstractNumId w:val="2"/>
  </w:num>
  <w:num w:numId="37">
    <w:abstractNumId w:val="5"/>
  </w:num>
  <w:num w:numId="38">
    <w:abstractNumId w:val="38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92678A"/>
    <w:rsid w:val="00A03F88"/>
    <w:rsid w:val="00A60633"/>
    <w:rsid w:val="00B04243"/>
    <w:rsid w:val="00BA0C1A"/>
    <w:rsid w:val="00BD5689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7F2DA894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240" w:after="240" w:line="408" w:lineRule="auto"/>
      <w:jc w:val="left"/>
      <w:outlineLvl w:val="0"/>
    </w:pPr>
    <w:rPr>
      <w:b/>
      <w:bCs/>
      <w:color w:val="000000"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40" w:after="240" w:line="408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0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hyperlink" Target="https://eztest.org/exam/session/XXX/client/download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2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19BC990-40FD-42B6-B8DA-69B41A76D25A}">
  <ds:schemaRefs>
    <ds:schemaRef ds:uri="http://schemas.openxmlformats.org/wordprocessingml/2006/main"/>
    <ds:schemaRef ds:uri="http://schemas.microsoft.com/office/word/2012/wordml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officeDocument/2006/math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459</Words>
  <Characters>2617</Characters>
  <Application>Microsoft Office Word</Application>
  <DocSecurity>0</DocSecurity>
  <Lines>21</Lines>
  <Paragraphs>6</Paragraphs>
  <ScaleCrop>false</ScaleCrop>
  <Company>Microsoft</Company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Yu,Xiaojuan(于晓娟)</cp:lastModifiedBy>
  <cp:revision>10</cp:revision>
  <dcterms:created xsi:type="dcterms:W3CDTF">2017-01-10T09:10:00Z</dcterms:created>
  <dcterms:modified xsi:type="dcterms:W3CDTF">2022-02-15T03:21:00Z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