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武汉大学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国际法治</w:t>
      </w:r>
      <w:r>
        <w:rPr>
          <w:rFonts w:hint="eastAsia" w:ascii="黑体" w:hAnsi="黑体" w:eastAsia="黑体" w:cs="黑体"/>
          <w:sz w:val="30"/>
          <w:szCs w:val="30"/>
        </w:rPr>
        <w:t>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2022 年招收博士研究生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英</w:t>
      </w:r>
      <w:r>
        <w:rPr>
          <w:rFonts w:hint="eastAsia" w:ascii="黑体" w:hAnsi="黑体" w:eastAsia="黑体" w:cs="黑体"/>
          <w:sz w:val="30"/>
          <w:szCs w:val="30"/>
        </w:rPr>
        <w:t>语水平测试成绩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公示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</w:p>
    <w:tbl>
      <w:tblPr>
        <w:tblStyle w:val="3"/>
        <w:tblW w:w="0" w:type="auto"/>
        <w:tblInd w:w="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85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2022420107948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2022420103149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2022420101706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2022420108133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2022420100498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2022420109051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2022420104482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2022420105981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2022420101405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2022420102425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2022420101228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2022420104204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2022420101611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2022420101765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2022420102417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2022420105509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2022420107352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2022420103462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2022420105563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2022420107154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2022420103870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2022420108979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2022420103503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2022420104659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2022420103826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2022420106322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2022420107187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2022420109702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2022420107044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2022420107029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2022420103782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2022420109787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2022420105455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2022420106193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2022420106908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2022420109148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2022420105051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2022420107787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2022420101607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2022420105800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2022420104316</w:t>
            </w:r>
          </w:p>
        </w:tc>
        <w:tc>
          <w:tcPr>
            <w:tcW w:w="291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F1234"/>
    <w:rsid w:val="467B00DD"/>
    <w:rsid w:val="5CC94CE4"/>
    <w:rsid w:val="72E778BB"/>
    <w:rsid w:val="730C6131"/>
    <w:rsid w:val="7B2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729</Characters>
  <Lines>0</Lines>
  <Paragraphs>0</Paragraphs>
  <TotalTime>2</TotalTime>
  <ScaleCrop>false</ScaleCrop>
  <LinksUpToDate>false</LinksUpToDate>
  <CharactersWithSpaces>732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2022-04-22T02:59:00Z</dcterms:created>
  <dc:creator>Administrator</dc:creator>
  <cp:lastModifiedBy>李诗娴</cp:lastModifiedBy>
  <dcterms:modified xsi:type="dcterms:W3CDTF">2022-04-25T08:04:06Z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eyJoZGlkIjoiYzM1YTc1ZmFjNjA5MzI1ZjVlN2E5NjBjMTkyNmNlYTYifQ==</vt:lpwstr>
  </property>
  <property fmtid="{D5CDD505-2E9C-101B-9397-08002B2CF9AE}" pid="4" name="ICV">
    <vt:lpwstr>4B1FB7DFA7FC4EDCABCF7244E9E55427</vt:lpwstr>
  </property>
</Properties>
</file>